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CC" w:rsidRPr="00CD415A" w:rsidRDefault="00741118">
      <w:pPr>
        <w:rPr>
          <w:b/>
          <w:sz w:val="24"/>
          <w:szCs w:val="24"/>
        </w:rPr>
      </w:pPr>
      <w:r w:rsidRPr="00CD415A">
        <w:rPr>
          <w:b/>
          <w:sz w:val="24"/>
          <w:szCs w:val="24"/>
        </w:rPr>
        <w:t>Юниорский Тур</w:t>
      </w:r>
      <w:r w:rsidR="008769F8" w:rsidRPr="00CD415A">
        <w:rPr>
          <w:b/>
          <w:sz w:val="24"/>
          <w:szCs w:val="24"/>
        </w:rPr>
        <w:t xml:space="preserve"> АГР при поддержке «Кубка 10»</w:t>
      </w:r>
    </w:p>
    <w:p w:rsidR="008769F8" w:rsidRPr="00CD415A" w:rsidRDefault="008769F8">
      <w:pPr>
        <w:rPr>
          <w:b/>
          <w:sz w:val="24"/>
          <w:szCs w:val="24"/>
        </w:rPr>
      </w:pPr>
      <w:r w:rsidRPr="00CD415A">
        <w:rPr>
          <w:b/>
          <w:sz w:val="24"/>
          <w:szCs w:val="24"/>
        </w:rPr>
        <w:t>2 этап, 1 – 3 июля 2013г., гольф клуб «</w:t>
      </w:r>
      <w:proofErr w:type="spellStart"/>
      <w:r w:rsidRPr="00CD415A">
        <w:rPr>
          <w:b/>
          <w:sz w:val="24"/>
          <w:szCs w:val="24"/>
        </w:rPr>
        <w:t>Линкс</w:t>
      </w:r>
      <w:proofErr w:type="spellEnd"/>
      <w:r w:rsidR="0083635D" w:rsidRPr="00CD415A">
        <w:rPr>
          <w:b/>
          <w:sz w:val="24"/>
          <w:szCs w:val="24"/>
        </w:rPr>
        <w:t xml:space="preserve"> </w:t>
      </w:r>
      <w:proofErr w:type="spellStart"/>
      <w:r w:rsidR="0083635D" w:rsidRPr="00CD415A">
        <w:rPr>
          <w:b/>
          <w:sz w:val="24"/>
          <w:szCs w:val="24"/>
        </w:rPr>
        <w:t>Нейшнл</w:t>
      </w:r>
      <w:proofErr w:type="spellEnd"/>
      <w:r w:rsidRPr="00CD415A">
        <w:rPr>
          <w:b/>
          <w:sz w:val="24"/>
          <w:szCs w:val="24"/>
        </w:rPr>
        <w:t>»</w:t>
      </w:r>
    </w:p>
    <w:p w:rsidR="008769F8" w:rsidRPr="00CD415A" w:rsidRDefault="008769F8" w:rsidP="008769F8">
      <w:pPr>
        <w:widowControl w:val="0"/>
        <w:shd w:val="clear" w:color="auto" w:fill="FFFFFF"/>
        <w:tabs>
          <w:tab w:val="left" w:pos="567"/>
          <w:tab w:val="left" w:pos="709"/>
        </w:tabs>
        <w:spacing w:after="120" w:line="240" w:lineRule="auto"/>
        <w:ind w:right="1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pacing w:val="-3"/>
          <w:sz w:val="24"/>
          <w:szCs w:val="24"/>
          <w:lang w:eastAsia="ru-RU"/>
        </w:rPr>
        <w:t xml:space="preserve">К участию в Соревнованиях допускаются граждане Российской Федерации и иностранных государств, зарегистрированные в </w:t>
      </w:r>
      <w:r w:rsidRPr="00CD415A">
        <w:rPr>
          <w:rFonts w:eastAsia="Times New Roman" w:cs="Times New Roman"/>
          <w:sz w:val="24"/>
          <w:szCs w:val="24"/>
          <w:lang w:eastAsia="ru-RU"/>
        </w:rPr>
        <w:t>Системе определения гандикапов Европейской Ассоциации гольфа (</w:t>
      </w:r>
      <w:r w:rsidRPr="00CD415A">
        <w:rPr>
          <w:rFonts w:eastAsia="Times New Roman" w:cs="Times New Roman"/>
          <w:sz w:val="24"/>
          <w:szCs w:val="24"/>
          <w:lang w:val="en-US" w:eastAsia="ru-RU"/>
        </w:rPr>
        <w:t>EGA</w:t>
      </w:r>
      <w:r w:rsidRPr="00CD415A">
        <w:rPr>
          <w:rFonts w:eastAsia="Times New Roman" w:cs="Times New Roman"/>
          <w:sz w:val="24"/>
          <w:szCs w:val="24"/>
          <w:lang w:eastAsia="ru-RU"/>
        </w:rPr>
        <w:t>) и Ассоциации гольфа США (</w:t>
      </w:r>
      <w:r w:rsidRPr="00CD415A">
        <w:rPr>
          <w:rFonts w:eastAsia="Times New Roman" w:cs="Times New Roman"/>
          <w:sz w:val="24"/>
          <w:szCs w:val="24"/>
          <w:lang w:val="en-US" w:eastAsia="ru-RU"/>
        </w:rPr>
        <w:t>USGA</w:t>
      </w:r>
      <w:r w:rsidRPr="00CD415A">
        <w:rPr>
          <w:rFonts w:eastAsia="Times New Roman" w:cs="Times New Roman"/>
          <w:sz w:val="24"/>
          <w:szCs w:val="24"/>
          <w:lang w:eastAsia="ru-RU"/>
        </w:rPr>
        <w:t>).</w:t>
      </w:r>
    </w:p>
    <w:p w:rsidR="008769F8" w:rsidRPr="00CD415A" w:rsidRDefault="008769F8" w:rsidP="008769F8">
      <w:pPr>
        <w:widowControl w:val="0"/>
        <w:tabs>
          <w:tab w:val="left" w:pos="567"/>
          <w:tab w:val="left" w:pos="709"/>
          <w:tab w:val="left" w:pos="1134"/>
        </w:tabs>
        <w:spacing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К участию в личных видах программы</w:t>
      </w:r>
      <w:r w:rsidR="0083635D" w:rsidRPr="00CD415A">
        <w:rPr>
          <w:rFonts w:eastAsia="Times New Roman" w:cs="Times New Roman"/>
          <w:sz w:val="24"/>
          <w:szCs w:val="24"/>
          <w:lang w:eastAsia="ru-RU"/>
        </w:rPr>
        <w:t xml:space="preserve"> с</w:t>
      </w:r>
      <w:r w:rsidRPr="00CD415A">
        <w:rPr>
          <w:rFonts w:eastAsia="Times New Roman" w:cs="Times New Roman"/>
          <w:sz w:val="24"/>
          <w:szCs w:val="24"/>
          <w:lang w:eastAsia="ru-RU"/>
        </w:rPr>
        <w:t>оревнований допускаются спортсмены в следующих возрастных группах:</w:t>
      </w:r>
    </w:p>
    <w:p w:rsidR="008769F8" w:rsidRPr="00CD415A" w:rsidRDefault="008769F8" w:rsidP="008769F8">
      <w:pPr>
        <w:widowControl w:val="0"/>
        <w:numPr>
          <w:ilvl w:val="0"/>
          <w:numId w:val="1"/>
        </w:numPr>
        <w:tabs>
          <w:tab w:val="left" w:pos="993"/>
        </w:tabs>
        <w:spacing w:after="12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юниоры и юниорки (17-18 лет) 1995-1996 годов рождения;</w:t>
      </w:r>
    </w:p>
    <w:p w:rsidR="008769F8" w:rsidRPr="00CD415A" w:rsidRDefault="008769F8" w:rsidP="008769F8">
      <w:pPr>
        <w:widowControl w:val="0"/>
        <w:numPr>
          <w:ilvl w:val="0"/>
          <w:numId w:val="1"/>
        </w:numPr>
        <w:tabs>
          <w:tab w:val="left" w:pos="993"/>
        </w:tabs>
        <w:spacing w:after="12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юноши и девушки (15-16 лет) 1997-1998 годов рождения;</w:t>
      </w:r>
    </w:p>
    <w:p w:rsidR="008769F8" w:rsidRPr="00CD415A" w:rsidRDefault="008769F8" w:rsidP="008769F8">
      <w:pPr>
        <w:widowControl w:val="0"/>
        <w:numPr>
          <w:ilvl w:val="0"/>
          <w:numId w:val="1"/>
        </w:numPr>
        <w:tabs>
          <w:tab w:val="left" w:pos="993"/>
        </w:tabs>
        <w:spacing w:after="12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мальчики и девочки (10-14 лет) 1999-2003 годов рождения.</w:t>
      </w:r>
    </w:p>
    <w:p w:rsidR="008769F8" w:rsidRPr="00CD415A" w:rsidRDefault="008769F8">
      <w:pPr>
        <w:rPr>
          <w:sz w:val="24"/>
          <w:szCs w:val="24"/>
        </w:rPr>
      </w:pPr>
      <w:r w:rsidRPr="00CD415A">
        <w:rPr>
          <w:sz w:val="24"/>
          <w:szCs w:val="24"/>
        </w:rPr>
        <w:t>Суммарное максимальное количество участников устанавливается в 92 человека</w:t>
      </w:r>
      <w:r w:rsidR="0083635D" w:rsidRPr="00CD415A">
        <w:rPr>
          <w:sz w:val="24"/>
          <w:szCs w:val="24"/>
        </w:rPr>
        <w:t>.</w:t>
      </w:r>
    </w:p>
    <w:p w:rsidR="008769F8" w:rsidRPr="00CD415A" w:rsidRDefault="008769F8" w:rsidP="00741118">
      <w:pPr>
        <w:widowControl w:val="0"/>
        <w:tabs>
          <w:tab w:val="num" w:pos="0"/>
          <w:tab w:val="left" w:pos="567"/>
          <w:tab w:val="left" w:pos="709"/>
        </w:tabs>
        <w:spacing w:after="12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D415A">
        <w:rPr>
          <w:rFonts w:eastAsia="Times New Roman" w:cs="Times New Roman"/>
          <w:b/>
          <w:bCs/>
          <w:sz w:val="24"/>
          <w:szCs w:val="24"/>
          <w:lang w:eastAsia="ru-RU"/>
        </w:rPr>
        <w:t>Заявки на участие.</w:t>
      </w:r>
    </w:p>
    <w:p w:rsidR="008769F8" w:rsidRPr="00CD415A" w:rsidRDefault="008769F8" w:rsidP="008769F8">
      <w:pPr>
        <w:widowControl w:val="0"/>
        <w:tabs>
          <w:tab w:val="left" w:pos="567"/>
          <w:tab w:val="left" w:pos="709"/>
          <w:tab w:val="left" w:pos="1134"/>
        </w:tabs>
        <w:spacing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Предварительные заявки направляются:</w:t>
      </w:r>
    </w:p>
    <w:p w:rsidR="008769F8" w:rsidRPr="00CD415A" w:rsidRDefault="008769F8" w:rsidP="008769F8">
      <w:pPr>
        <w:widowControl w:val="0"/>
        <w:numPr>
          <w:ilvl w:val="0"/>
          <w:numId w:val="2"/>
        </w:numPr>
        <w:tabs>
          <w:tab w:val="left" w:pos="993"/>
        </w:tabs>
        <w:spacing w:after="12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 xml:space="preserve">по адресу: 119992, Россия, г. Москва, </w:t>
      </w:r>
      <w:proofErr w:type="spellStart"/>
      <w:r w:rsidRPr="00CD415A">
        <w:rPr>
          <w:rFonts w:eastAsia="Times New Roman" w:cs="Times New Roman"/>
          <w:sz w:val="24"/>
          <w:szCs w:val="24"/>
          <w:lang w:eastAsia="ru-RU"/>
        </w:rPr>
        <w:t>Лужнецкая</w:t>
      </w:r>
      <w:proofErr w:type="spellEnd"/>
      <w:r w:rsidRPr="00CD415A">
        <w:rPr>
          <w:rFonts w:eastAsia="Times New Roman" w:cs="Times New Roman"/>
          <w:sz w:val="24"/>
          <w:szCs w:val="24"/>
          <w:lang w:eastAsia="ru-RU"/>
        </w:rPr>
        <w:t xml:space="preserve"> наб., д. 8, офис 378;</w:t>
      </w:r>
    </w:p>
    <w:p w:rsidR="008769F8" w:rsidRPr="00CD415A" w:rsidRDefault="008769F8" w:rsidP="008769F8">
      <w:pPr>
        <w:widowControl w:val="0"/>
        <w:numPr>
          <w:ilvl w:val="0"/>
          <w:numId w:val="2"/>
        </w:numPr>
        <w:tabs>
          <w:tab w:val="left" w:pos="993"/>
        </w:tabs>
        <w:spacing w:after="12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по факсу (495) 725-4719;</w:t>
      </w:r>
    </w:p>
    <w:p w:rsidR="008769F8" w:rsidRPr="00CD415A" w:rsidRDefault="008769F8" w:rsidP="008769F8">
      <w:pPr>
        <w:widowControl w:val="0"/>
        <w:numPr>
          <w:ilvl w:val="0"/>
          <w:numId w:val="2"/>
        </w:numPr>
        <w:tabs>
          <w:tab w:val="left" w:pos="993"/>
        </w:tabs>
        <w:spacing w:after="12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 xml:space="preserve">по электронной почте на адрес </w:t>
      </w:r>
      <w:hyperlink r:id="rId6" w:history="1">
        <w:r w:rsidRPr="00CD415A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russgolf</w:t>
        </w:r>
        <w:r w:rsidRPr="00CD415A">
          <w:rPr>
            <w:rStyle w:val="a5"/>
            <w:rFonts w:eastAsia="Times New Roman" w:cs="Times New Roman"/>
            <w:sz w:val="24"/>
            <w:szCs w:val="24"/>
            <w:lang w:eastAsia="ru-RU"/>
          </w:rPr>
          <w:t>@</w:t>
        </w:r>
        <w:r w:rsidRPr="00CD415A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mail</w:t>
        </w:r>
        <w:r w:rsidRPr="00CD415A">
          <w:rPr>
            <w:rStyle w:val="a5"/>
            <w:rFonts w:eastAsia="Times New Roman" w:cs="Times New Roman"/>
            <w:sz w:val="24"/>
            <w:szCs w:val="24"/>
            <w:lang w:eastAsia="ru-RU"/>
          </w:rPr>
          <w:t>.</w:t>
        </w:r>
        <w:proofErr w:type="spellStart"/>
        <w:r w:rsidRPr="00CD415A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CD415A">
        <w:rPr>
          <w:rFonts w:eastAsia="Times New Roman" w:cs="Times New Roman"/>
          <w:sz w:val="24"/>
          <w:szCs w:val="24"/>
          <w:lang w:eastAsia="ru-RU"/>
        </w:rPr>
        <w:t>.</w:t>
      </w:r>
    </w:p>
    <w:p w:rsidR="008769F8" w:rsidRPr="00CD415A" w:rsidRDefault="008769F8" w:rsidP="008769F8">
      <w:pPr>
        <w:widowControl w:val="0"/>
        <w:tabs>
          <w:tab w:val="left" w:pos="993"/>
        </w:tabs>
        <w:spacing w:after="120" w:line="240" w:lineRule="auto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69F8" w:rsidRPr="00CD415A" w:rsidRDefault="008769F8" w:rsidP="008769F8">
      <w:pPr>
        <w:widowControl w:val="0"/>
        <w:tabs>
          <w:tab w:val="left" w:pos="567"/>
          <w:tab w:val="left" w:pos="709"/>
          <w:tab w:val="left" w:pos="1134"/>
        </w:tabs>
        <w:spacing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Срок приема предвари</w:t>
      </w:r>
      <w:r w:rsidR="00EE5986">
        <w:rPr>
          <w:rFonts w:eastAsia="Times New Roman" w:cs="Times New Roman"/>
          <w:sz w:val="24"/>
          <w:szCs w:val="24"/>
          <w:lang w:eastAsia="ru-RU"/>
        </w:rPr>
        <w:t xml:space="preserve">тельных заявок заканчивается 26 июня </w:t>
      </w:r>
      <w:r w:rsidRPr="00CD415A">
        <w:rPr>
          <w:rFonts w:eastAsia="Times New Roman" w:cs="Times New Roman"/>
          <w:sz w:val="24"/>
          <w:szCs w:val="24"/>
          <w:lang w:eastAsia="ru-RU"/>
        </w:rPr>
        <w:t>в 18.00 по московскому времени.</w:t>
      </w:r>
    </w:p>
    <w:p w:rsidR="008769F8" w:rsidRPr="00CD415A" w:rsidRDefault="00741118" w:rsidP="00741118">
      <w:pPr>
        <w:widowControl w:val="0"/>
        <w:tabs>
          <w:tab w:val="left" w:pos="567"/>
          <w:tab w:val="left" w:pos="709"/>
          <w:tab w:val="left" w:pos="1134"/>
        </w:tabs>
        <w:spacing w:after="120"/>
        <w:rPr>
          <w:sz w:val="24"/>
          <w:szCs w:val="24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-</w:t>
      </w:r>
      <w:r w:rsidRPr="00CD415A">
        <w:rPr>
          <w:rFonts w:eastAsia="Times New Roman" w:cs="Times New Roman"/>
          <w:sz w:val="24"/>
          <w:szCs w:val="24"/>
          <w:lang w:eastAsia="ru-RU"/>
        </w:rPr>
        <w:tab/>
      </w:r>
      <w:r w:rsidR="008769F8" w:rsidRPr="00CD415A">
        <w:rPr>
          <w:sz w:val="24"/>
          <w:szCs w:val="24"/>
        </w:rPr>
        <w:t xml:space="preserve">Поступившие предварительные заявки </w:t>
      </w:r>
      <w:proofErr w:type="gramStart"/>
      <w:r w:rsidR="008769F8" w:rsidRPr="00CD415A">
        <w:rPr>
          <w:sz w:val="24"/>
          <w:szCs w:val="24"/>
        </w:rPr>
        <w:t>рассматриваются</w:t>
      </w:r>
      <w:proofErr w:type="gramEnd"/>
      <w:r w:rsidR="008769F8" w:rsidRPr="00CD415A">
        <w:rPr>
          <w:sz w:val="24"/>
          <w:szCs w:val="24"/>
        </w:rPr>
        <w:t xml:space="preserve"> и список предварительно допущенных участников публикуется на официальном веб-сайте Ассоциации гольфа России (www.rusgolf.ru) не позднее, чем за 4 дня до начала соревнований.</w:t>
      </w:r>
    </w:p>
    <w:p w:rsidR="008769F8" w:rsidRPr="00CD415A" w:rsidRDefault="00741118" w:rsidP="00741118">
      <w:pPr>
        <w:widowControl w:val="0"/>
        <w:tabs>
          <w:tab w:val="left" w:pos="567"/>
          <w:tab w:val="left" w:pos="709"/>
          <w:tab w:val="left" w:pos="1134"/>
        </w:tabs>
        <w:spacing w:after="120"/>
        <w:rPr>
          <w:sz w:val="24"/>
          <w:szCs w:val="24"/>
        </w:rPr>
      </w:pPr>
      <w:r w:rsidRPr="00CD415A">
        <w:rPr>
          <w:sz w:val="24"/>
          <w:szCs w:val="24"/>
        </w:rPr>
        <w:t>-</w:t>
      </w:r>
      <w:r w:rsidRPr="00CD415A">
        <w:rPr>
          <w:sz w:val="24"/>
          <w:szCs w:val="24"/>
        </w:rPr>
        <w:tab/>
      </w:r>
      <w:r w:rsidR="008769F8" w:rsidRPr="00CD415A">
        <w:rPr>
          <w:sz w:val="24"/>
          <w:szCs w:val="24"/>
        </w:rPr>
        <w:t>Регистрация предварительно допущенных участников проводится по месту проведения соревнований накануне первого соревновательного раунда соответствующего этапа в помещении судейской коллегии либо в день первого соревновательного дня до старта участника соревнований.</w:t>
      </w:r>
    </w:p>
    <w:p w:rsidR="008769F8" w:rsidRPr="00CD415A" w:rsidRDefault="008769F8" w:rsidP="008769F8">
      <w:pPr>
        <w:widowControl w:val="0"/>
        <w:tabs>
          <w:tab w:val="left" w:pos="567"/>
          <w:tab w:val="left" w:pos="709"/>
          <w:tab w:val="left" w:pos="1134"/>
        </w:tabs>
        <w:spacing w:after="120"/>
        <w:rPr>
          <w:sz w:val="24"/>
          <w:szCs w:val="24"/>
        </w:rPr>
      </w:pPr>
      <w:r w:rsidRPr="00CD415A">
        <w:rPr>
          <w:sz w:val="24"/>
          <w:szCs w:val="24"/>
        </w:rPr>
        <w:t>Участники обязаны предоставить в комиссию по допуску участников при регистрации:</w:t>
      </w:r>
    </w:p>
    <w:p w:rsidR="008769F8" w:rsidRPr="00CD415A" w:rsidRDefault="008769F8" w:rsidP="008769F8">
      <w:pPr>
        <w:pStyle w:val="a"/>
        <w:widowControl w:val="0"/>
        <w:numPr>
          <w:ilvl w:val="0"/>
          <w:numId w:val="4"/>
        </w:numPr>
        <w:suppressAutoHyphens/>
        <w:ind w:left="993" w:hanging="426"/>
        <w:rPr>
          <w:rFonts w:asciiTheme="minorHAnsi" w:hAnsiTheme="minorHAnsi"/>
        </w:rPr>
      </w:pPr>
      <w:r w:rsidRPr="00CD415A">
        <w:rPr>
          <w:rFonts w:asciiTheme="minorHAnsi" w:hAnsiTheme="minorHAnsi"/>
        </w:rPr>
        <w:t>паспорт гражданина Российской Федерации или свидетельство о рождении, для иностранных спортсменов – национальный паспорт;</w:t>
      </w:r>
    </w:p>
    <w:p w:rsidR="008769F8" w:rsidRPr="00CD415A" w:rsidRDefault="008769F8" w:rsidP="008769F8">
      <w:pPr>
        <w:pStyle w:val="a"/>
        <w:widowControl w:val="0"/>
        <w:numPr>
          <w:ilvl w:val="0"/>
          <w:numId w:val="4"/>
        </w:numPr>
        <w:suppressAutoHyphens/>
        <w:ind w:left="993" w:hanging="426"/>
        <w:rPr>
          <w:rFonts w:asciiTheme="minorHAnsi" w:hAnsiTheme="minorHAnsi"/>
        </w:rPr>
      </w:pPr>
      <w:r w:rsidRPr="00CD415A">
        <w:rPr>
          <w:rFonts w:asciiTheme="minorHAnsi" w:hAnsiTheme="minorHAnsi"/>
        </w:rPr>
        <w:t>зачетную классификационную книжку (необязательно);</w:t>
      </w:r>
    </w:p>
    <w:p w:rsidR="008769F8" w:rsidRPr="00CD415A" w:rsidRDefault="008769F8" w:rsidP="008769F8">
      <w:pPr>
        <w:pStyle w:val="a"/>
        <w:widowControl w:val="0"/>
        <w:numPr>
          <w:ilvl w:val="0"/>
          <w:numId w:val="4"/>
        </w:numPr>
        <w:tabs>
          <w:tab w:val="left" w:pos="993"/>
        </w:tabs>
        <w:suppressAutoHyphens/>
        <w:ind w:left="993" w:hanging="426"/>
        <w:rPr>
          <w:rFonts w:asciiTheme="minorHAnsi" w:hAnsiTheme="minorHAnsi"/>
        </w:rPr>
      </w:pPr>
      <w:r w:rsidRPr="00CD415A">
        <w:rPr>
          <w:rFonts w:asciiTheme="minorHAnsi" w:hAnsiTheme="minorHAnsi"/>
        </w:rPr>
        <w:t>медицинскую справку о состоянии здоровья и отсутствии противопоказаний для занятий гольфом или мини-гольфом (либо отметку в зачетной классификационной книжке о прохождении медицинского осмотра в установленном порядке), в случае отсутствия медицинской справки заявление от родителей;</w:t>
      </w:r>
    </w:p>
    <w:p w:rsidR="008769F8" w:rsidRPr="00CD415A" w:rsidRDefault="008769F8" w:rsidP="008769F8">
      <w:pPr>
        <w:pStyle w:val="a"/>
        <w:widowControl w:val="0"/>
        <w:numPr>
          <w:ilvl w:val="0"/>
          <w:numId w:val="4"/>
        </w:numPr>
        <w:suppressAutoHyphens/>
        <w:ind w:left="993" w:hanging="426"/>
        <w:rPr>
          <w:rFonts w:asciiTheme="minorHAnsi" w:hAnsiTheme="minorHAnsi"/>
        </w:rPr>
      </w:pPr>
      <w:r w:rsidRPr="00CD415A">
        <w:rPr>
          <w:rFonts w:asciiTheme="minorHAnsi" w:hAnsiTheme="minorHAnsi"/>
        </w:rPr>
        <w:t>полис страхования от несчастных случаев.</w:t>
      </w:r>
    </w:p>
    <w:p w:rsidR="008769F8" w:rsidRPr="00CD415A" w:rsidRDefault="008769F8" w:rsidP="008769F8">
      <w:pPr>
        <w:widowControl w:val="0"/>
        <w:tabs>
          <w:tab w:val="left" w:pos="567"/>
          <w:tab w:val="left" w:pos="709"/>
        </w:tabs>
        <w:spacing w:after="120"/>
        <w:rPr>
          <w:sz w:val="24"/>
          <w:szCs w:val="24"/>
        </w:rPr>
      </w:pPr>
    </w:p>
    <w:p w:rsidR="008769F8" w:rsidRPr="00CD415A" w:rsidRDefault="008769F8" w:rsidP="008769F8">
      <w:pPr>
        <w:widowControl w:val="0"/>
        <w:tabs>
          <w:tab w:val="left" w:pos="567"/>
          <w:tab w:val="left" w:pos="709"/>
        </w:tabs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D415A">
        <w:rPr>
          <w:rFonts w:eastAsia="Times New Roman" w:cs="Times New Roman"/>
          <w:b/>
          <w:sz w:val="24"/>
          <w:szCs w:val="24"/>
          <w:lang w:eastAsia="ru-RU"/>
        </w:rPr>
        <w:lastRenderedPageBreak/>
        <w:t>Устанавливается следующая программа 2-го этапа Соревнований по дням:</w:t>
      </w:r>
    </w:p>
    <w:p w:rsidR="008769F8" w:rsidRPr="00CD415A" w:rsidRDefault="008769F8" w:rsidP="008769F8">
      <w:pPr>
        <w:tabs>
          <w:tab w:val="left" w:pos="426"/>
          <w:tab w:val="left" w:pos="567"/>
          <w:tab w:val="left" w:pos="709"/>
        </w:tabs>
        <w:spacing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 xml:space="preserve">Место проведения 2-го этапа Соревнования: </w:t>
      </w:r>
      <w:r w:rsidRPr="00CD415A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Московская область, Дмитровский район,</w:t>
      </w:r>
      <w:r w:rsidRPr="00CD415A">
        <w:rPr>
          <w:rFonts w:eastAsia="Times New Roman" w:cs="Times New Roman"/>
          <w:sz w:val="24"/>
          <w:szCs w:val="24"/>
          <w:lang w:eastAsia="ru-RU"/>
        </w:rPr>
        <w:t xml:space="preserve"> Гольф-клуб «</w:t>
      </w:r>
      <w:r w:rsidRPr="00CD415A">
        <w:rPr>
          <w:rFonts w:eastAsia="Times New Roman" w:cs="Times New Roman"/>
          <w:sz w:val="24"/>
          <w:szCs w:val="24"/>
          <w:lang w:val="en-US" w:eastAsia="ru-RU"/>
        </w:rPr>
        <w:t>Links</w:t>
      </w:r>
      <w:r w:rsidRPr="00CD41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415A">
        <w:rPr>
          <w:rFonts w:eastAsia="Times New Roman" w:cs="Times New Roman"/>
          <w:sz w:val="24"/>
          <w:szCs w:val="24"/>
          <w:lang w:val="en-US" w:eastAsia="ru-RU"/>
        </w:rPr>
        <w:t>National</w:t>
      </w:r>
      <w:r w:rsidRPr="00CD415A">
        <w:rPr>
          <w:rFonts w:eastAsia="Times New Roman" w:cs="Times New Roman"/>
          <w:sz w:val="24"/>
          <w:szCs w:val="24"/>
          <w:lang w:eastAsia="ru-RU"/>
        </w:rPr>
        <w:t>».</w:t>
      </w:r>
    </w:p>
    <w:p w:rsidR="008769F8" w:rsidRPr="00CD415A" w:rsidRDefault="008769F8" w:rsidP="008769F8">
      <w:pPr>
        <w:widowControl w:val="0"/>
        <w:tabs>
          <w:tab w:val="num" w:pos="0"/>
          <w:tab w:val="left" w:pos="567"/>
          <w:tab w:val="left" w:pos="709"/>
        </w:tabs>
        <w:spacing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Дата проведения этапа Соревнований: 1 – 3 июля</w:t>
      </w:r>
    </w:p>
    <w:p w:rsidR="008769F8" w:rsidRPr="00CD415A" w:rsidRDefault="008769F8" w:rsidP="008769F8">
      <w:pPr>
        <w:widowControl w:val="0"/>
        <w:tabs>
          <w:tab w:val="num" w:pos="0"/>
          <w:tab w:val="left" w:pos="567"/>
          <w:tab w:val="left" w:pos="709"/>
        </w:tabs>
        <w:spacing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Программа проведения этапа Соревнований: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9"/>
        <w:gridCol w:w="1998"/>
        <w:gridCol w:w="5831"/>
      </w:tblGrid>
      <w:tr w:rsidR="008769F8" w:rsidRPr="00CD415A" w:rsidTr="00603503">
        <w:tc>
          <w:tcPr>
            <w:tcW w:w="1459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1998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Приезд участников Соревнований.</w:t>
            </w:r>
          </w:p>
        </w:tc>
      </w:tr>
      <w:tr w:rsidR="008769F8" w:rsidRPr="00CD415A" w:rsidTr="00603503">
        <w:tc>
          <w:tcPr>
            <w:tcW w:w="1459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15.00 – 17.00</w:t>
            </w:r>
          </w:p>
        </w:tc>
        <w:tc>
          <w:tcPr>
            <w:tcW w:w="5831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Комиссия по допуску участников </w:t>
            </w:r>
          </w:p>
        </w:tc>
      </w:tr>
      <w:tr w:rsidR="008769F8" w:rsidRPr="00CD415A" w:rsidTr="00603503">
        <w:tc>
          <w:tcPr>
            <w:tcW w:w="1459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8769F8" w:rsidRPr="00CD415A" w:rsidRDefault="00FA3DD5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commentRangeStart w:id="0"/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CD415A"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20.00</w:t>
            </w:r>
            <w:commentRangeEnd w:id="0"/>
            <w:r w:rsidR="008769F8"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commentReference w:id="0"/>
            </w:r>
          </w:p>
        </w:tc>
        <w:tc>
          <w:tcPr>
            <w:tcW w:w="5831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Тренировочный раунд по предварительному индивидуальному либо групповому бронированию</w:t>
            </w:r>
          </w:p>
        </w:tc>
      </w:tr>
      <w:tr w:rsidR="008769F8" w:rsidRPr="00CD415A" w:rsidTr="00603503">
        <w:tc>
          <w:tcPr>
            <w:tcW w:w="1459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1998" w:type="dxa"/>
          </w:tcPr>
          <w:p w:rsidR="008769F8" w:rsidRPr="00CD415A" w:rsidRDefault="00FA3DD5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09.00 – 17</w:t>
            </w:r>
            <w:r w:rsidR="008769F8"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831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Первый раунд Соревнований (18 лунок)</w:t>
            </w:r>
          </w:p>
        </w:tc>
      </w:tr>
      <w:tr w:rsidR="008769F8" w:rsidRPr="00CD415A" w:rsidTr="00603503">
        <w:tc>
          <w:tcPr>
            <w:tcW w:w="1459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1998" w:type="dxa"/>
          </w:tcPr>
          <w:p w:rsidR="008769F8" w:rsidRPr="00CD415A" w:rsidRDefault="00FA3DD5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09.00 – 17</w:t>
            </w:r>
            <w:r w:rsidR="008769F8"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831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Второй раунд Соревнований (18 лунок)</w:t>
            </w:r>
          </w:p>
        </w:tc>
      </w:tr>
      <w:tr w:rsidR="008769F8" w:rsidRPr="00CD415A" w:rsidTr="00603503">
        <w:trPr>
          <w:trHeight w:val="453"/>
        </w:trPr>
        <w:tc>
          <w:tcPr>
            <w:tcW w:w="1459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8769F8" w:rsidRPr="00CD415A" w:rsidRDefault="00FA3DD5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17.00 – 17</w:t>
            </w:r>
            <w:r w:rsidR="008769F8"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5831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Подведение итогов Соревнований</w:t>
            </w:r>
          </w:p>
        </w:tc>
      </w:tr>
      <w:tr w:rsidR="008769F8" w:rsidRPr="00CD415A" w:rsidTr="00603503">
        <w:trPr>
          <w:trHeight w:val="453"/>
        </w:trPr>
        <w:tc>
          <w:tcPr>
            <w:tcW w:w="1459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8769F8" w:rsidRPr="00CD415A" w:rsidRDefault="00FA3DD5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17.30-18.0</w:t>
            </w:r>
            <w:r w:rsidR="008769F8"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1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Церемония награждения. Закрытие Соревнований.</w:t>
            </w:r>
          </w:p>
        </w:tc>
      </w:tr>
      <w:tr w:rsidR="008769F8" w:rsidRPr="00CD415A" w:rsidTr="00603503">
        <w:trPr>
          <w:trHeight w:val="453"/>
        </w:trPr>
        <w:tc>
          <w:tcPr>
            <w:tcW w:w="1459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</w:tcPr>
          <w:p w:rsidR="008769F8" w:rsidRPr="00CD415A" w:rsidRDefault="008769F8" w:rsidP="008769F8">
            <w:pPr>
              <w:widowControl w:val="0"/>
              <w:tabs>
                <w:tab w:val="num" w:pos="0"/>
                <w:tab w:val="left" w:pos="709"/>
              </w:tabs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Отъезд участников.</w:t>
            </w:r>
          </w:p>
        </w:tc>
      </w:tr>
    </w:tbl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741118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14667" w:rsidRPr="00CD415A" w:rsidRDefault="00814667" w:rsidP="00814667">
      <w:pPr>
        <w:tabs>
          <w:tab w:val="left" w:pos="709"/>
        </w:tabs>
        <w:spacing w:before="120"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Приложение № 1</w:t>
      </w:r>
    </w:p>
    <w:p w:rsidR="00814667" w:rsidRPr="00CD415A" w:rsidRDefault="00814667" w:rsidP="00814667">
      <w:pPr>
        <w:tabs>
          <w:tab w:val="left" w:pos="709"/>
        </w:tabs>
        <w:spacing w:before="120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Предварительная заявка</w:t>
      </w:r>
    </w:p>
    <w:p w:rsidR="00814667" w:rsidRPr="00CD415A" w:rsidRDefault="00814667" w:rsidP="00814667">
      <w:pPr>
        <w:tabs>
          <w:tab w:val="left" w:pos="709"/>
        </w:tabs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4667" w:rsidRPr="00CD415A" w:rsidRDefault="00814667" w:rsidP="00814667">
      <w:pPr>
        <w:tabs>
          <w:tab w:val="left" w:pos="709"/>
        </w:tabs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 xml:space="preserve">Прошу зарегистрировать меня для участия </w:t>
      </w:r>
      <w:proofErr w:type="gramStart"/>
      <w:r w:rsidRPr="00CD415A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CD415A">
        <w:rPr>
          <w:rFonts w:eastAsia="Times New Roman" w:cs="Times New Roman"/>
          <w:sz w:val="24"/>
          <w:szCs w:val="24"/>
          <w:lang w:eastAsia="ru-RU"/>
        </w:rPr>
        <w:t xml:space="preserve"> ___________________________</w:t>
      </w:r>
    </w:p>
    <w:p w:rsidR="00814667" w:rsidRPr="00CD415A" w:rsidRDefault="00814667" w:rsidP="00814667">
      <w:pPr>
        <w:tabs>
          <w:tab w:val="left" w:pos="709"/>
        </w:tabs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814667" w:rsidRPr="00CD415A" w:rsidRDefault="00814667" w:rsidP="00814667">
      <w:pPr>
        <w:tabs>
          <w:tab w:val="left" w:pos="709"/>
        </w:tabs>
        <w:spacing w:before="120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(название соревнований)</w:t>
      </w:r>
    </w:p>
    <w:p w:rsidR="00814667" w:rsidRPr="00CD415A" w:rsidRDefault="00814667" w:rsidP="00814667">
      <w:pPr>
        <w:tabs>
          <w:tab w:val="left" w:pos="709"/>
        </w:tabs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2693"/>
        <w:gridCol w:w="1276"/>
      </w:tblGrid>
      <w:tr w:rsidR="00814667" w:rsidRPr="00CD415A" w:rsidTr="00603503">
        <w:tc>
          <w:tcPr>
            <w:tcW w:w="5353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3969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4667" w:rsidRPr="00CD415A" w:rsidTr="00603503">
        <w:tc>
          <w:tcPr>
            <w:tcW w:w="5353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 латинским шрифтом:</w:t>
            </w:r>
          </w:p>
        </w:tc>
        <w:tc>
          <w:tcPr>
            <w:tcW w:w="3969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4667" w:rsidRPr="00CD415A" w:rsidTr="00603503">
        <w:tc>
          <w:tcPr>
            <w:tcW w:w="5353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 (</w:t>
            </w:r>
            <w:proofErr w:type="spellStart"/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969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4667" w:rsidRPr="00CD415A" w:rsidTr="00603503">
        <w:tc>
          <w:tcPr>
            <w:tcW w:w="2943" w:type="dxa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Пол (</w:t>
            </w:r>
            <w:proofErr w:type="gramStart"/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/ж):</w:t>
            </w:r>
          </w:p>
        </w:tc>
        <w:tc>
          <w:tcPr>
            <w:tcW w:w="2410" w:type="dxa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азряд, звание:</w:t>
            </w:r>
          </w:p>
        </w:tc>
        <w:tc>
          <w:tcPr>
            <w:tcW w:w="1276" w:type="dxa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4667" w:rsidRPr="00CD415A" w:rsidTr="00603503">
        <w:tc>
          <w:tcPr>
            <w:tcW w:w="2943" w:type="dxa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Рег. карточка №:</w:t>
            </w:r>
          </w:p>
        </w:tc>
        <w:tc>
          <w:tcPr>
            <w:tcW w:w="2410" w:type="dxa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точного гандикапа:</w:t>
            </w:r>
          </w:p>
        </w:tc>
        <w:tc>
          <w:tcPr>
            <w:tcW w:w="1276" w:type="dxa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___ , __</w:t>
            </w:r>
          </w:p>
        </w:tc>
      </w:tr>
      <w:tr w:rsidR="00814667" w:rsidRPr="00CD415A" w:rsidTr="00603503">
        <w:tc>
          <w:tcPr>
            <w:tcW w:w="5353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Клуб, федерация, спортивная секция, город:</w:t>
            </w:r>
          </w:p>
        </w:tc>
        <w:tc>
          <w:tcPr>
            <w:tcW w:w="3969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4667" w:rsidRPr="00CD415A" w:rsidTr="00603503">
        <w:tc>
          <w:tcPr>
            <w:tcW w:w="5353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Тренер спортсмена (фамилия, инициалы, организация):</w:t>
            </w:r>
          </w:p>
        </w:tc>
        <w:tc>
          <w:tcPr>
            <w:tcW w:w="3969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4667" w:rsidRPr="00CD415A" w:rsidTr="00603503">
        <w:tc>
          <w:tcPr>
            <w:tcW w:w="5353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Домашний адрес (индекс, город, улица, дом, квартира):</w:t>
            </w:r>
          </w:p>
        </w:tc>
        <w:tc>
          <w:tcPr>
            <w:tcW w:w="3969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4667" w:rsidRPr="00CD415A" w:rsidTr="00603503">
        <w:tc>
          <w:tcPr>
            <w:tcW w:w="5353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Телефон (рабочий, домашний, мобильный, факс):</w:t>
            </w:r>
          </w:p>
        </w:tc>
        <w:tc>
          <w:tcPr>
            <w:tcW w:w="3969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4667" w:rsidRPr="00CD415A" w:rsidTr="00603503">
        <w:tc>
          <w:tcPr>
            <w:tcW w:w="5353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Электронный адрес:</w:t>
            </w:r>
          </w:p>
        </w:tc>
        <w:tc>
          <w:tcPr>
            <w:tcW w:w="3969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4667" w:rsidRPr="00CD415A" w:rsidTr="00603503">
        <w:tc>
          <w:tcPr>
            <w:tcW w:w="5353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Гражданство (заполнить, если не является гражданином Российской Федерации):</w:t>
            </w:r>
          </w:p>
        </w:tc>
        <w:tc>
          <w:tcPr>
            <w:tcW w:w="3969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4667" w:rsidRPr="00CD415A" w:rsidTr="00603503">
        <w:tc>
          <w:tcPr>
            <w:tcW w:w="5353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667" w:rsidRPr="00CD415A" w:rsidRDefault="00814667" w:rsidP="00814667">
      <w:pPr>
        <w:tabs>
          <w:tab w:val="left" w:pos="709"/>
        </w:tabs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3672"/>
        <w:gridCol w:w="2736"/>
        <w:gridCol w:w="3293"/>
      </w:tblGrid>
      <w:tr w:rsidR="00814667" w:rsidRPr="00CD415A" w:rsidTr="00603503">
        <w:tc>
          <w:tcPr>
            <w:tcW w:w="3672" w:type="dxa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«____» ___________ 2013 г.</w:t>
            </w:r>
          </w:p>
        </w:tc>
        <w:tc>
          <w:tcPr>
            <w:tcW w:w="2736" w:type="dxa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val="en-US" w:eastAsia="ru-RU"/>
              </w:rPr>
              <w:t>__________________</w:t>
            </w:r>
          </w:p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93" w:type="dxa"/>
          </w:tcPr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4667" w:rsidRPr="00CD415A" w:rsidRDefault="00814667" w:rsidP="00814667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769F8" w:rsidRPr="00CD415A" w:rsidRDefault="008769F8" w:rsidP="008769F8">
      <w:pPr>
        <w:widowControl w:val="0"/>
        <w:tabs>
          <w:tab w:val="left" w:pos="567"/>
          <w:tab w:val="left" w:pos="709"/>
        </w:tabs>
        <w:spacing w:after="120"/>
        <w:rPr>
          <w:sz w:val="24"/>
          <w:szCs w:val="24"/>
        </w:rPr>
      </w:pPr>
    </w:p>
    <w:p w:rsidR="00814667" w:rsidRPr="00CD415A" w:rsidRDefault="00814667" w:rsidP="008769F8">
      <w:pPr>
        <w:widowControl w:val="0"/>
        <w:tabs>
          <w:tab w:val="left" w:pos="567"/>
          <w:tab w:val="left" w:pos="709"/>
        </w:tabs>
        <w:spacing w:after="120"/>
        <w:rPr>
          <w:sz w:val="24"/>
          <w:szCs w:val="24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D415A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ПРЕДВАРИТЕЛЬНАЯ ГРУППОВАЯ ЗАЯВОЧНАЯ ФОРМА</w:t>
      </w: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   (региональное отделение АГР, региональная федерация по гольфу, гольф-клуб, спортивная голь</w:t>
      </w:r>
      <w:proofErr w:type="gramStart"/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>ф-</w:t>
      </w:r>
      <w:proofErr w:type="gramEnd"/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организация)</w:t>
      </w: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просит зарегистрировать команду (группу спортсменов) в указанном ниже составе для участия </w:t>
      </w:r>
      <w:proofErr w:type="gramStart"/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851"/>
        <w:gridCol w:w="709"/>
        <w:gridCol w:w="992"/>
        <w:gridCol w:w="1134"/>
        <w:gridCol w:w="850"/>
        <w:gridCol w:w="1134"/>
        <w:gridCol w:w="993"/>
        <w:gridCol w:w="850"/>
      </w:tblGrid>
      <w:tr w:rsidR="00741118" w:rsidRPr="00CD415A" w:rsidTr="00741118">
        <w:trPr>
          <w:trHeight w:val="707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1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709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 (</w:t>
            </w:r>
            <w:proofErr w:type="gramStart"/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/ж)</w:t>
            </w:r>
          </w:p>
        </w:tc>
        <w:tc>
          <w:tcPr>
            <w:tcW w:w="992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Гандикаповая</w:t>
            </w:r>
            <w:proofErr w:type="spellEnd"/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карточка №</w:t>
            </w:r>
          </w:p>
        </w:tc>
        <w:tc>
          <w:tcPr>
            <w:tcW w:w="1134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разряд, звание</w:t>
            </w:r>
          </w:p>
        </w:tc>
        <w:tc>
          <w:tcPr>
            <w:tcW w:w="850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точного</w:t>
            </w:r>
            <w:proofErr w:type="gramEnd"/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гандикап</w:t>
            </w:r>
          </w:p>
        </w:tc>
        <w:tc>
          <w:tcPr>
            <w:tcW w:w="1134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Нужна ли Тележка</w:t>
            </w:r>
          </w:p>
        </w:tc>
        <w:tc>
          <w:tcPr>
            <w:tcW w:w="993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850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1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тренера спортсмена</w:t>
            </w: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tabs>
                <w:tab w:val="center" w:pos="99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18" w:rsidRPr="00CD415A" w:rsidTr="00741118">
        <w:trPr>
          <w:trHeight w:val="422"/>
        </w:trPr>
        <w:tc>
          <w:tcPr>
            <w:tcW w:w="675" w:type="dxa"/>
            <w:vAlign w:val="center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1118" w:rsidRPr="00CD415A" w:rsidRDefault="00741118" w:rsidP="0074111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ind w:left="-567"/>
        <w:rPr>
          <w:rFonts w:eastAsia="Times New Roman" w:cs="Times New Roman"/>
          <w:sz w:val="24"/>
          <w:szCs w:val="24"/>
          <w:lang w:eastAsia="ru-RU"/>
        </w:rPr>
      </w:pPr>
    </w:p>
    <w:p w:rsidR="00741118" w:rsidRPr="00CD415A" w:rsidRDefault="00865574" w:rsidP="00741118">
      <w:pPr>
        <w:ind w:left="-567"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«____» _</w:t>
      </w:r>
      <w:r w:rsidR="00741118" w:rsidRPr="00CD415A">
        <w:rPr>
          <w:rFonts w:eastAsia="Times New Roman" w:cs="Times New Roman"/>
          <w:sz w:val="24"/>
          <w:szCs w:val="24"/>
          <w:lang w:eastAsia="ru-RU"/>
        </w:rPr>
        <w:t>___________ 2013 г.</w:t>
      </w:r>
    </w:p>
    <w:p w:rsidR="00741118" w:rsidRPr="00CD415A" w:rsidRDefault="00741118" w:rsidP="00741118">
      <w:pPr>
        <w:autoSpaceDE w:val="0"/>
        <w:autoSpaceDN w:val="0"/>
        <w:adjustRightInd w:val="0"/>
        <w:spacing w:after="0" w:line="360" w:lineRule="auto"/>
        <w:ind w:left="-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>Контактная информация (адрес/телефон/эл</w:t>
      </w:r>
      <w:proofErr w:type="gramStart"/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>дрес):________________________________________________________</w:t>
      </w:r>
    </w:p>
    <w:p w:rsidR="00741118" w:rsidRPr="00CD415A" w:rsidRDefault="00741118" w:rsidP="00741118">
      <w:pPr>
        <w:autoSpaceDE w:val="0"/>
        <w:autoSpaceDN w:val="0"/>
        <w:adjustRightInd w:val="0"/>
        <w:spacing w:after="0" w:line="360" w:lineRule="auto"/>
        <w:ind w:left="-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Руководителем спортивной делегации назначается:_______________________________________________________ </w:t>
      </w: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подачу Предварительной заявки:_______________________________________________________</w:t>
      </w: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113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ab/>
        <w:t>(должность, расшифровка подписи и печать)</w:t>
      </w: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D415A">
        <w:rPr>
          <w:rFonts w:eastAsia="Times New Roman" w:cs="Times New Roman"/>
          <w:color w:val="000000"/>
          <w:sz w:val="24"/>
          <w:szCs w:val="24"/>
          <w:lang w:eastAsia="ru-RU"/>
        </w:rPr>
        <w:t>Пожалуйста, впишите название отеля, в случае размещения спортсменов в одном из нижеперечисленных отелей, а также впишите слово ДА  или НЕТ в столбце таблицы «Нужна ли Тележка».</w:t>
      </w:r>
      <w:r w:rsidR="0083635D" w:rsidRPr="00CD41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Бронирование гостиницы самостоятельно. Для участников турнира и сопровождающих Парк «Яхрома» предлагает специальные цены – 1000 руб. в сутки на человека.</w:t>
      </w: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1118" w:rsidRPr="00CD415A" w:rsidRDefault="00741118" w:rsidP="00741118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D415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Название отелей:</w:t>
      </w:r>
    </w:p>
    <w:p w:rsidR="00741118" w:rsidRPr="00CD415A" w:rsidRDefault="00741118" w:rsidP="00741118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D415A">
        <w:rPr>
          <w:rFonts w:eastAsia="Times New Roman" w:cs="Times New Roman"/>
          <w:sz w:val="24"/>
          <w:szCs w:val="24"/>
          <w:lang w:eastAsia="ru-RU"/>
        </w:rPr>
        <w:t>Парк «ЯХРОМА»</w:t>
      </w:r>
    </w:p>
    <w:p w:rsidR="00741118" w:rsidRPr="00CD415A" w:rsidRDefault="00741118" w:rsidP="00741118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CD415A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Горнолыжный клуб Леонида Тягачева</w:t>
      </w:r>
    </w:p>
    <w:p w:rsidR="003C178D" w:rsidRDefault="00741118" w:rsidP="003C178D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CD415A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Отель «Свежий ветер»</w:t>
      </w:r>
    </w:p>
    <w:p w:rsidR="003C178D" w:rsidRDefault="003C178D" w:rsidP="003C178D">
      <w:pPr>
        <w:spacing w:after="0" w:line="240" w:lineRule="auto"/>
        <w:ind w:left="218"/>
        <w:contextualSpacing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bookmarkStart w:id="1" w:name="_GoBack"/>
      <w:bookmarkEnd w:id="1"/>
    </w:p>
    <w:sectPr w:rsidR="003C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MS" w:date="2013-06-15T11:23:00Z" w:initials="MMS">
    <w:p w:rsidR="008769F8" w:rsidRDefault="008769F8" w:rsidP="008769F8">
      <w:pPr>
        <w:pStyle w:val="a7"/>
      </w:pPr>
      <w:r>
        <w:rPr>
          <w:rStyle w:val="a6"/>
        </w:rPr>
        <w:annotationRef/>
      </w:r>
      <w:r>
        <w:t>Время?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14FC"/>
    <w:multiLevelType w:val="hybridMultilevel"/>
    <w:tmpl w:val="5B86B38E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F97AA1"/>
    <w:multiLevelType w:val="hybridMultilevel"/>
    <w:tmpl w:val="6DDA9FBC"/>
    <w:name w:val="WW8Num11"/>
    <w:lvl w:ilvl="0" w:tplc="7EFC0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8D22C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A96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38AC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F4B6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64E9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50B2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2C30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9E9E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784824"/>
    <w:multiLevelType w:val="hybridMultilevel"/>
    <w:tmpl w:val="322E9C90"/>
    <w:lvl w:ilvl="0" w:tplc="04190001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F3C9C8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numFmt w:val="bullet"/>
      <w:lvlText w:val="-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8B04397"/>
    <w:multiLevelType w:val="hybridMultilevel"/>
    <w:tmpl w:val="6BF27FFA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7A957534"/>
    <w:multiLevelType w:val="hybridMultilevel"/>
    <w:tmpl w:val="270A018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F8"/>
    <w:rsid w:val="00147ECC"/>
    <w:rsid w:val="003C178D"/>
    <w:rsid w:val="00741118"/>
    <w:rsid w:val="00814667"/>
    <w:rsid w:val="0083635D"/>
    <w:rsid w:val="00865574"/>
    <w:rsid w:val="008769F8"/>
    <w:rsid w:val="00A64FD0"/>
    <w:rsid w:val="00BA4B01"/>
    <w:rsid w:val="00CD415A"/>
    <w:rsid w:val="00E16830"/>
    <w:rsid w:val="00EE5986"/>
    <w:rsid w:val="00F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69F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8769F8"/>
    <w:rPr>
      <w:color w:val="0000FF" w:themeColor="hyperlink"/>
      <w:u w:val="single"/>
    </w:rPr>
  </w:style>
  <w:style w:type="paragraph" w:customStyle="1" w:styleId="a">
    <w:name w:val="Маркированный"/>
    <w:basedOn w:val="a0"/>
    <w:rsid w:val="008769F8"/>
    <w:pPr>
      <w:numPr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rsid w:val="008769F8"/>
    <w:rPr>
      <w:sz w:val="16"/>
      <w:szCs w:val="16"/>
    </w:rPr>
  </w:style>
  <w:style w:type="paragraph" w:styleId="a7">
    <w:name w:val="annotation text"/>
    <w:basedOn w:val="a0"/>
    <w:link w:val="a8"/>
    <w:rsid w:val="008769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rsid w:val="00876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7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76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69F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8769F8"/>
    <w:rPr>
      <w:color w:val="0000FF" w:themeColor="hyperlink"/>
      <w:u w:val="single"/>
    </w:rPr>
  </w:style>
  <w:style w:type="paragraph" w:customStyle="1" w:styleId="a">
    <w:name w:val="Маркированный"/>
    <w:basedOn w:val="a0"/>
    <w:rsid w:val="008769F8"/>
    <w:pPr>
      <w:numPr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rsid w:val="008769F8"/>
    <w:rPr>
      <w:sz w:val="16"/>
      <w:szCs w:val="16"/>
    </w:rPr>
  </w:style>
  <w:style w:type="paragraph" w:styleId="a7">
    <w:name w:val="annotation text"/>
    <w:basedOn w:val="a0"/>
    <w:link w:val="a8"/>
    <w:rsid w:val="008769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rsid w:val="00876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7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7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gol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АГР</cp:lastModifiedBy>
  <cp:revision>5</cp:revision>
  <dcterms:created xsi:type="dcterms:W3CDTF">2013-06-18T07:56:00Z</dcterms:created>
  <dcterms:modified xsi:type="dcterms:W3CDTF">2013-06-19T07:33:00Z</dcterms:modified>
</cp:coreProperties>
</file>