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97" w:rsidRPr="002E6A90" w:rsidRDefault="00374E97" w:rsidP="00374E97">
      <w:pPr>
        <w:tabs>
          <w:tab w:val="left" w:pos="567"/>
        </w:tabs>
        <w:autoSpaceDE w:val="0"/>
        <w:spacing w:after="120"/>
        <w:ind w:left="5387"/>
        <w:jc w:val="both"/>
      </w:pPr>
      <w:r w:rsidRPr="002E6A90">
        <w:t xml:space="preserve">УТВЕРЖДЕНО </w:t>
      </w:r>
    </w:p>
    <w:p w:rsidR="00374E97" w:rsidRPr="002E6A90" w:rsidRDefault="00374E97" w:rsidP="00374E97">
      <w:pPr>
        <w:tabs>
          <w:tab w:val="left" w:pos="567"/>
        </w:tabs>
        <w:autoSpaceDE w:val="0"/>
        <w:spacing w:after="120"/>
        <w:ind w:left="5387"/>
        <w:jc w:val="both"/>
      </w:pPr>
      <w:r w:rsidRPr="002E6A90">
        <w:t xml:space="preserve">решением Исполкома </w:t>
      </w:r>
    </w:p>
    <w:p w:rsidR="00374E97" w:rsidRPr="002E6A90" w:rsidRDefault="00374E97" w:rsidP="00374E97">
      <w:pPr>
        <w:tabs>
          <w:tab w:val="left" w:pos="567"/>
        </w:tabs>
        <w:autoSpaceDE w:val="0"/>
        <w:spacing w:after="120"/>
        <w:ind w:left="5387"/>
        <w:jc w:val="both"/>
      </w:pPr>
      <w:r w:rsidRPr="002E6A90">
        <w:t xml:space="preserve">Ассоциации гольфа России </w:t>
      </w:r>
    </w:p>
    <w:p w:rsidR="00374E97" w:rsidRPr="002E6A90" w:rsidRDefault="00374E97" w:rsidP="00374E97">
      <w:pPr>
        <w:tabs>
          <w:tab w:val="left" w:pos="567"/>
        </w:tabs>
        <w:autoSpaceDE w:val="0"/>
        <w:spacing w:after="120"/>
        <w:ind w:left="5387"/>
        <w:jc w:val="both"/>
      </w:pPr>
      <w:r w:rsidRPr="002E6A90">
        <w:t xml:space="preserve">протокол № </w:t>
      </w:r>
      <w:r w:rsidRPr="002E6A90">
        <w:rPr>
          <w:lang w:val="en-US"/>
        </w:rPr>
        <w:t>__</w:t>
      </w:r>
      <w:r w:rsidRPr="002E6A90">
        <w:t xml:space="preserve">от __ ______2013 г. </w:t>
      </w:r>
    </w:p>
    <w:p w:rsidR="00437B5C" w:rsidRDefault="00437B5C" w:rsidP="00121E9B">
      <w:pPr>
        <w:tabs>
          <w:tab w:val="left" w:pos="567"/>
        </w:tabs>
        <w:spacing w:after="120"/>
      </w:pPr>
    </w:p>
    <w:p w:rsidR="00374E97" w:rsidRDefault="00374E97" w:rsidP="00121E9B">
      <w:pPr>
        <w:tabs>
          <w:tab w:val="left" w:pos="567"/>
        </w:tabs>
        <w:spacing w:after="120"/>
      </w:pPr>
    </w:p>
    <w:p w:rsidR="00374E97" w:rsidRPr="00E97A21" w:rsidRDefault="00374E97" w:rsidP="00121E9B">
      <w:pPr>
        <w:tabs>
          <w:tab w:val="left" w:pos="567"/>
        </w:tabs>
        <w:spacing w:after="120"/>
      </w:pPr>
    </w:p>
    <w:p w:rsidR="00437B5C" w:rsidRPr="00E97A21" w:rsidRDefault="00213F8A" w:rsidP="00121E9B">
      <w:pPr>
        <w:pStyle w:val="2"/>
        <w:tabs>
          <w:tab w:val="left" w:pos="567"/>
        </w:tabs>
        <w:spacing w:after="120"/>
        <w:rPr>
          <w:b/>
          <w:sz w:val="24"/>
        </w:rPr>
      </w:pPr>
      <w:r w:rsidRPr="00E97A21">
        <w:rPr>
          <w:b/>
          <w:sz w:val="24"/>
        </w:rPr>
        <w:t>П</w:t>
      </w:r>
      <w:r w:rsidR="0041501F" w:rsidRPr="00E97A21">
        <w:rPr>
          <w:b/>
          <w:sz w:val="24"/>
        </w:rPr>
        <w:t>ОЛОЖЕНИЕ</w:t>
      </w:r>
    </w:p>
    <w:p w:rsidR="0041501F" w:rsidRPr="00E97A21" w:rsidRDefault="0041501F" w:rsidP="00121E9B">
      <w:pPr>
        <w:tabs>
          <w:tab w:val="left" w:pos="567"/>
        </w:tabs>
        <w:spacing w:after="120"/>
        <w:jc w:val="center"/>
        <w:rPr>
          <w:b/>
        </w:rPr>
      </w:pPr>
      <w:r w:rsidRPr="00E97A21">
        <w:rPr>
          <w:b/>
        </w:rPr>
        <w:t>О КОМИТЕТЕ ПО МИНИ-ГОЛЬФУ</w:t>
      </w:r>
    </w:p>
    <w:p w:rsidR="0041501F" w:rsidRPr="00E97A21" w:rsidRDefault="0041501F" w:rsidP="00121E9B">
      <w:pPr>
        <w:tabs>
          <w:tab w:val="left" w:pos="567"/>
        </w:tabs>
        <w:spacing w:after="120"/>
        <w:jc w:val="center"/>
        <w:rPr>
          <w:b/>
          <w:bCs/>
        </w:rPr>
      </w:pPr>
      <w:r w:rsidRPr="00E97A21">
        <w:rPr>
          <w:b/>
          <w:bCs/>
        </w:rPr>
        <w:t>Общероссийской общественной организации «Ассоциация гольфа России»</w:t>
      </w:r>
    </w:p>
    <w:p w:rsidR="00437B5C" w:rsidRDefault="00437B5C" w:rsidP="00121E9B">
      <w:pPr>
        <w:tabs>
          <w:tab w:val="left" w:pos="567"/>
        </w:tabs>
        <w:spacing w:after="120"/>
        <w:jc w:val="center"/>
      </w:pPr>
    </w:p>
    <w:p w:rsidR="00374E97" w:rsidRPr="00E97A21" w:rsidRDefault="00374E97" w:rsidP="00121E9B">
      <w:pPr>
        <w:tabs>
          <w:tab w:val="left" w:pos="567"/>
        </w:tabs>
        <w:spacing w:after="120"/>
        <w:jc w:val="center"/>
      </w:pPr>
    </w:p>
    <w:p w:rsidR="00437B5C" w:rsidRPr="00E97A21" w:rsidRDefault="00F71115" w:rsidP="00121E9B">
      <w:pPr>
        <w:tabs>
          <w:tab w:val="left" w:pos="567"/>
        </w:tabs>
        <w:spacing w:after="120"/>
        <w:jc w:val="center"/>
        <w:rPr>
          <w:b/>
        </w:rPr>
      </w:pPr>
      <w:r>
        <w:rPr>
          <w:b/>
        </w:rPr>
        <w:t xml:space="preserve">1. </w:t>
      </w:r>
      <w:r w:rsidR="00437B5C" w:rsidRPr="00E97A21">
        <w:rPr>
          <w:b/>
        </w:rPr>
        <w:t>Общие положения</w:t>
      </w:r>
    </w:p>
    <w:p w:rsidR="00437B5C" w:rsidRPr="00E97A21" w:rsidRDefault="00437B5C" w:rsidP="00121E9B">
      <w:pPr>
        <w:numPr>
          <w:ilvl w:val="1"/>
          <w:numId w:val="1"/>
        </w:numPr>
        <w:tabs>
          <w:tab w:val="left" w:pos="567"/>
        </w:tabs>
        <w:spacing w:after="120"/>
        <w:ind w:left="0" w:firstLine="0"/>
        <w:jc w:val="both"/>
      </w:pPr>
      <w:r w:rsidRPr="00E97A21">
        <w:t xml:space="preserve">Комитет мини-гольфу Ассоциации гольфа России (далее </w:t>
      </w:r>
      <w:r w:rsidR="00E3209B" w:rsidRPr="00E97A21">
        <w:t>«</w:t>
      </w:r>
      <w:r w:rsidRPr="00E97A21">
        <w:t>Комитет</w:t>
      </w:r>
      <w:r w:rsidR="00E3209B" w:rsidRPr="00E97A21">
        <w:t>»</w:t>
      </w:r>
      <w:r w:rsidRPr="00E97A21">
        <w:t>) является консультативно-экспертным и методологическим рабочим подразделением Ассоциации</w:t>
      </w:r>
      <w:r w:rsidR="00E3209B" w:rsidRPr="00E97A21">
        <w:t xml:space="preserve"> гольфа России (далее «Ассоциация»)</w:t>
      </w:r>
      <w:r w:rsidR="003D720C">
        <w:t xml:space="preserve"> и осуществляет свою деятельность на общественных началах</w:t>
      </w:r>
      <w:r w:rsidRPr="00E97A21">
        <w:t>.</w:t>
      </w:r>
    </w:p>
    <w:p w:rsidR="00437B5C" w:rsidRPr="00E97A21" w:rsidRDefault="00437B5C" w:rsidP="00121E9B">
      <w:pPr>
        <w:numPr>
          <w:ilvl w:val="1"/>
          <w:numId w:val="1"/>
        </w:numPr>
        <w:tabs>
          <w:tab w:val="left" w:pos="567"/>
        </w:tabs>
        <w:spacing w:after="120"/>
        <w:ind w:left="0" w:firstLine="0"/>
        <w:jc w:val="both"/>
      </w:pPr>
      <w:r w:rsidRPr="00E97A21">
        <w:t>Комитет в своей деятельности руководствуется законодательством Российской Федерации, включая Конституцию Российской Федерации, международные договоры Российской Федерации, законы и иные правовые акты, действующие в Российской Федерации, регламентирующие документы международных организаций в области гольфа, а также Уставом, нормативными актами и распорядительными документами  Ассоциации, настоящим Положением.</w:t>
      </w:r>
    </w:p>
    <w:p w:rsidR="00437B5C" w:rsidRPr="00E97A21" w:rsidRDefault="00437B5C" w:rsidP="00121E9B">
      <w:pPr>
        <w:numPr>
          <w:ilvl w:val="1"/>
          <w:numId w:val="1"/>
        </w:numPr>
        <w:tabs>
          <w:tab w:val="left" w:pos="567"/>
        </w:tabs>
        <w:spacing w:after="120"/>
        <w:ind w:left="0" w:firstLine="0"/>
        <w:jc w:val="both"/>
      </w:pPr>
      <w:r w:rsidRPr="00E97A21">
        <w:t>Комитет не является юридическим лицом, входит в структуру Ассоциации, утверждаемую руководящими органами Ассоциации.</w:t>
      </w:r>
    </w:p>
    <w:p w:rsidR="00437B5C" w:rsidRPr="00E97A21" w:rsidRDefault="00437B5C" w:rsidP="00121E9B">
      <w:pPr>
        <w:numPr>
          <w:ilvl w:val="1"/>
          <w:numId w:val="1"/>
        </w:numPr>
        <w:tabs>
          <w:tab w:val="left" w:pos="567"/>
        </w:tabs>
        <w:spacing w:after="120"/>
        <w:ind w:left="0" w:firstLine="0"/>
        <w:jc w:val="both"/>
      </w:pPr>
      <w:proofErr w:type="gramStart"/>
      <w:r w:rsidRPr="00E97A21">
        <w:t>Комитет во взаимоотношении с государственными, коммерческими и некоммерческими организациями, общественными объединениями российскими и зарубежными выступает от лица Ассоциации только в случае делегирования руководящими органами Ассоциации соответствующих полномочий Комитету, в установленном в Ассоциации порядке.</w:t>
      </w:r>
      <w:proofErr w:type="gramEnd"/>
    </w:p>
    <w:p w:rsidR="00437B5C" w:rsidRPr="00E97A21" w:rsidRDefault="00437B5C" w:rsidP="00121E9B">
      <w:pPr>
        <w:numPr>
          <w:ilvl w:val="1"/>
          <w:numId w:val="1"/>
        </w:numPr>
        <w:tabs>
          <w:tab w:val="left" w:pos="567"/>
        </w:tabs>
        <w:spacing w:after="120"/>
        <w:ind w:left="0" w:firstLine="0"/>
        <w:jc w:val="both"/>
      </w:pPr>
      <w:r w:rsidRPr="00E97A21">
        <w:t>Комитет по решению руководящих органов Ассоциации может иметь штамп (печать) с наименованием «Ассоциация гольфа России. Комитет  по мини-гольфу».</w:t>
      </w:r>
    </w:p>
    <w:p w:rsidR="00437B5C" w:rsidRPr="00E97A21" w:rsidRDefault="00437B5C" w:rsidP="00121E9B">
      <w:pPr>
        <w:tabs>
          <w:tab w:val="left" w:pos="567"/>
        </w:tabs>
        <w:spacing w:after="120"/>
        <w:jc w:val="both"/>
      </w:pPr>
    </w:p>
    <w:p w:rsidR="00437B5C" w:rsidRPr="00E97A21" w:rsidRDefault="00F71115" w:rsidP="00121E9B">
      <w:pPr>
        <w:tabs>
          <w:tab w:val="left" w:pos="567"/>
        </w:tabs>
        <w:spacing w:after="120"/>
        <w:jc w:val="center"/>
        <w:rPr>
          <w:b/>
        </w:rPr>
      </w:pPr>
      <w:r>
        <w:rPr>
          <w:b/>
        </w:rPr>
        <w:t xml:space="preserve">2. </w:t>
      </w:r>
      <w:r w:rsidR="00437B5C" w:rsidRPr="00E97A21">
        <w:rPr>
          <w:b/>
        </w:rPr>
        <w:t>Цели и задачи Комитета Ассоциации.</w:t>
      </w:r>
    </w:p>
    <w:p w:rsidR="00437B5C" w:rsidRPr="00E97A21" w:rsidRDefault="002936A3" w:rsidP="002936A3">
      <w:pPr>
        <w:tabs>
          <w:tab w:val="left" w:pos="567"/>
        </w:tabs>
        <w:spacing w:after="120"/>
        <w:jc w:val="both"/>
      </w:pPr>
      <w:r>
        <w:t>2.1.</w:t>
      </w:r>
      <w:r>
        <w:tab/>
      </w:r>
      <w:r w:rsidR="00437B5C" w:rsidRPr="00E97A21">
        <w:t>Основными целями Комитета являются:</w:t>
      </w:r>
    </w:p>
    <w:p w:rsidR="00437B5C" w:rsidRPr="00E97A21" w:rsidRDefault="00443823" w:rsidP="00121E9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>частие в разработке и проведении единой политики развити</w:t>
      </w:r>
      <w:r>
        <w:t xml:space="preserve">я </w:t>
      </w:r>
      <w:r w:rsidR="00A7053B">
        <w:t>мини-</w:t>
      </w:r>
      <w:r>
        <w:t>гольфа в Российской Федерации;</w:t>
      </w:r>
    </w:p>
    <w:p w:rsidR="00437B5C" w:rsidRPr="00E97A21" w:rsidRDefault="00443823" w:rsidP="00121E9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с</w:t>
      </w:r>
      <w:r w:rsidR="00437B5C" w:rsidRPr="00E97A21">
        <w:t xml:space="preserve">одействие расширению </w:t>
      </w:r>
      <w:r>
        <w:t xml:space="preserve">круга лиц, занимающихся </w:t>
      </w:r>
      <w:r w:rsidR="00A7053B">
        <w:t>мини-</w:t>
      </w:r>
      <w:r>
        <w:t>гольфом;</w:t>
      </w:r>
    </w:p>
    <w:p w:rsidR="00437B5C" w:rsidRPr="00E97A21" w:rsidRDefault="00443823" w:rsidP="00121E9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>еализация политики Ассоциации в области развития спортивной дисциплины «мини-гольф» в Российской Федерации</w:t>
      </w:r>
      <w:r w:rsidR="00437B5C" w:rsidRPr="00F71115">
        <w:rPr>
          <w:i/>
        </w:rPr>
        <w:t>.</w:t>
      </w:r>
    </w:p>
    <w:p w:rsidR="00437B5C" w:rsidRPr="00E97A21" w:rsidRDefault="002936A3" w:rsidP="002936A3">
      <w:pPr>
        <w:tabs>
          <w:tab w:val="left" w:pos="567"/>
        </w:tabs>
        <w:spacing w:after="120"/>
        <w:jc w:val="both"/>
      </w:pPr>
      <w:r>
        <w:t>2.2.</w:t>
      </w:r>
      <w:r>
        <w:tab/>
      </w:r>
      <w:r w:rsidR="00437B5C" w:rsidRPr="00E97A21">
        <w:t>Основными задачами Комитета являются: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lastRenderedPageBreak/>
        <w:t>у</w:t>
      </w:r>
      <w:r w:rsidR="00437B5C" w:rsidRPr="00E97A21">
        <w:t>частие в создании системы развития мини</w:t>
      </w:r>
      <w:r>
        <w:t>-гольфа в Российской Федерации;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 xml:space="preserve">частие в организации и проведении общероссийских соревнований по мини-гольфу в соответствии с требованиями </w:t>
      </w:r>
      <w:r w:rsidR="00061CDA">
        <w:t>Министерства спорта Р</w:t>
      </w:r>
      <w:r w:rsidR="002207DE">
        <w:t xml:space="preserve">оссийской </w:t>
      </w:r>
      <w:r w:rsidR="00061CDA">
        <w:t>Ф</w:t>
      </w:r>
      <w:r w:rsidR="002207DE">
        <w:t>едерации</w:t>
      </w:r>
      <w:r w:rsidR="00437B5C" w:rsidRPr="00E97A21">
        <w:t xml:space="preserve"> и международными требованиями</w:t>
      </w:r>
      <w:r>
        <w:t xml:space="preserve"> к соревнованиям данного уровня;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с</w:t>
      </w:r>
      <w:r w:rsidR="00437B5C" w:rsidRPr="00E97A21">
        <w:t>оздание системы учета результатов российских спортсменов, выступающих по спо</w:t>
      </w:r>
      <w:r>
        <w:t>ртивной дисциплине «мини-гольф»;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о</w:t>
      </w:r>
      <w:r w:rsidR="00437B5C" w:rsidRPr="00E97A21">
        <w:t>рганизация участия российских спортсмено</w:t>
      </w:r>
      <w:r>
        <w:t>в в международных соревнованиях;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с</w:t>
      </w:r>
      <w:r w:rsidR="00437B5C" w:rsidRPr="00E97A21">
        <w:t>одействие развитию инфраструктуры мини-гольфа в регионах Российской Фе</w:t>
      </w:r>
      <w:r>
        <w:t>дерации;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>азработка нормат</w:t>
      </w:r>
      <w:r>
        <w:t>ивной базы развития мини-гольфа;</w:t>
      </w:r>
    </w:p>
    <w:p w:rsidR="00437B5C" w:rsidRPr="00E97A21" w:rsidRDefault="00443823" w:rsidP="00121E9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с</w:t>
      </w:r>
      <w:r w:rsidR="00437B5C" w:rsidRPr="00E97A21">
        <w:t>отрудничество с международными спортивными организациями с целью повышения авторитета российского мини-гольфа и продвижения его интересов на международной арене.</w:t>
      </w:r>
    </w:p>
    <w:p w:rsidR="00437B5C" w:rsidRPr="00443823" w:rsidRDefault="00F71115" w:rsidP="00121E9B">
      <w:pPr>
        <w:tabs>
          <w:tab w:val="left" w:pos="567"/>
        </w:tabs>
        <w:spacing w:after="120"/>
        <w:jc w:val="both"/>
      </w:pPr>
      <w:r w:rsidRPr="00443823">
        <w:t>2.3.</w:t>
      </w:r>
      <w:r w:rsidRPr="00443823">
        <w:tab/>
      </w:r>
      <w:r w:rsidR="00437B5C" w:rsidRPr="00443823">
        <w:t>Для выполнения обозначенных целей и задач Комитет осуществляет следующие функции: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 xml:space="preserve">частвует в разработке концепции развития </w:t>
      </w:r>
      <w:r w:rsidR="00434025">
        <w:t>мини-</w:t>
      </w:r>
      <w:r w:rsidR="00437B5C" w:rsidRPr="00E97A21">
        <w:t>гольфа в Российской Федерации</w:t>
      </w:r>
      <w:r>
        <w:t>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 xml:space="preserve">азрабатывает и представляет на утверждение </w:t>
      </w:r>
      <w:r w:rsidR="00E3209B" w:rsidRPr="00E97A21">
        <w:t>Исполк</w:t>
      </w:r>
      <w:r>
        <w:t>ома</w:t>
      </w:r>
      <w:r w:rsidR="00437B5C" w:rsidRPr="00E97A21">
        <w:t xml:space="preserve"> Ассоциации проекты нормативных документов, касающихся функционирования региональных</w:t>
      </w:r>
      <w:r>
        <w:t xml:space="preserve"> федераций и клубов мини-гольфа;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>азрабатывает и представляет на утверждение Правила мини-гольфа, Положения о соревнованиях, Календарь соревнований и другие документы, регламентирующие проведе</w:t>
      </w:r>
      <w:r>
        <w:t>ние общероссийских соревнований;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>азрабатывает и предоставляет на утверждение рейтинговую систему и ко</w:t>
      </w:r>
      <w:r>
        <w:t>нтролирует ее функционирование;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>частвует в разработке требований ЕВСК по спортивной дисциплине «мини-гольф» и осуществ</w:t>
      </w:r>
      <w:r>
        <w:t xml:space="preserve">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п</w:t>
      </w:r>
      <w:r w:rsidR="00437B5C" w:rsidRPr="00E97A21">
        <w:t xml:space="preserve">редоставляет на утверждение рекомендации по составу </w:t>
      </w:r>
      <w:r w:rsidR="00434025">
        <w:t xml:space="preserve">спортивных </w:t>
      </w:r>
      <w:r w:rsidR="00437B5C" w:rsidRPr="00E97A21">
        <w:t>сборных команд России, принимает непосредственное участие в организации их выступлений на международных соревнованиях и обеспечивает учет результатов российских спортсменов в международных рейт</w:t>
      </w:r>
      <w:r>
        <w:t>инговых системах по мини-гольфу;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 xml:space="preserve">частвует в разработке предложений по развитию инфраструктуры мини-гольфа </w:t>
      </w:r>
      <w:r>
        <w:t>в регионах Российской Федерации;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к</w:t>
      </w:r>
      <w:r w:rsidR="00437B5C" w:rsidRPr="00E97A21">
        <w:t>оординирует деятельность региональных организаций и комитетов, зан</w:t>
      </w:r>
      <w:r>
        <w:t>имающихся развитием мини-гольфа;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>азрабатывает и осуществляет спонсорскую и партнерскую программы поддерж</w:t>
      </w:r>
      <w:r>
        <w:t>ки и развития мини-гольфа;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с</w:t>
      </w:r>
      <w:r w:rsidR="00437B5C" w:rsidRPr="00E97A21">
        <w:t xml:space="preserve">одействует в подготовке кадров, в том числе в обучении </w:t>
      </w:r>
      <w:r>
        <w:t>и аккредитации тренеров и судей;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у</w:t>
      </w:r>
      <w:r w:rsidR="00437B5C" w:rsidRPr="00E97A21">
        <w:t>частвует в реализации детских программ по мини-гольфу как неотъемлемой части детских пр</w:t>
      </w:r>
      <w:r>
        <w:t>ограмм Ассоциации;</w:t>
      </w:r>
    </w:p>
    <w:p w:rsidR="00437B5C" w:rsidRPr="00E97A21" w:rsidRDefault="00443823" w:rsidP="00121E9B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>р</w:t>
      </w:r>
      <w:r w:rsidR="00437B5C" w:rsidRPr="00E97A21">
        <w:t xml:space="preserve">азрабатывает и </w:t>
      </w:r>
      <w:proofErr w:type="gramStart"/>
      <w:r w:rsidR="00437B5C" w:rsidRPr="00E97A21">
        <w:t>утверждает</w:t>
      </w:r>
      <w:proofErr w:type="gramEnd"/>
      <w:r w:rsidR="00437B5C" w:rsidRPr="00E97A21">
        <w:t xml:space="preserve"> единые стандарты строительства полей для спортивного мини-гольфа и содействует реализации программы «500 гольф-сооружений за 15 лет».</w:t>
      </w:r>
    </w:p>
    <w:p w:rsidR="00437B5C" w:rsidRPr="00E97A21" w:rsidRDefault="00437B5C" w:rsidP="00121E9B">
      <w:pPr>
        <w:tabs>
          <w:tab w:val="left" w:pos="567"/>
        </w:tabs>
        <w:spacing w:after="120"/>
        <w:jc w:val="both"/>
      </w:pPr>
    </w:p>
    <w:p w:rsidR="00F71115" w:rsidRPr="00F71115" w:rsidRDefault="00F71115" w:rsidP="00121E9B">
      <w:pPr>
        <w:pStyle w:val="a5"/>
        <w:tabs>
          <w:tab w:val="left" w:pos="567"/>
        </w:tabs>
        <w:autoSpaceDE w:val="0"/>
        <w:spacing w:after="120"/>
        <w:ind w:left="0"/>
        <w:contextualSpacing w:val="0"/>
        <w:jc w:val="center"/>
        <w:rPr>
          <w:b/>
          <w:bCs/>
        </w:rPr>
      </w:pPr>
      <w:r w:rsidRPr="00F71115">
        <w:rPr>
          <w:b/>
          <w:bCs/>
        </w:rPr>
        <w:t>3. Права и обязанности Комитета.</w:t>
      </w:r>
    </w:p>
    <w:p w:rsidR="00437B5C" w:rsidRPr="00E97A21" w:rsidRDefault="002936A3" w:rsidP="002936A3">
      <w:pPr>
        <w:tabs>
          <w:tab w:val="left" w:pos="567"/>
        </w:tabs>
        <w:spacing w:after="120"/>
        <w:jc w:val="both"/>
      </w:pPr>
      <w:r>
        <w:t>3.1.</w:t>
      </w:r>
      <w:r>
        <w:tab/>
      </w:r>
      <w:r w:rsidR="00437B5C" w:rsidRPr="00E97A21">
        <w:t>Для осуществления целей, задач, функций Комитет имеет право: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участвовать в выработке решений руководящих органов Ассоциации по вопросам, входящим в компетенцию Комитета;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представлять интересы Ассоциации в государственных органах власти и органах местного самоуправления, коммерческих и некоммерческих организациях, общественных объединениях, международных организациях в рамках обозначенных Положением функций Комитета, и в объеме делегированных Комитету полномочий руководящими органами Ассоциации;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выступать в средствах массовой информации в рамках компетенции Комитета;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запрашивать необходимую информацию по направлениям деятельности Комитета у региональных федераций, региональных отделений (представительств) Ассоциации, гольф-клубов по согласованию с руководящими органами Ассоциации и/или уполномоченными руководящими органами Ассоциации для этой работы должностных лиц Аппарата Ассоциации;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инициировать проведение конференций, собраний, совещаний и других публичных мероприятий по вопросам, входящим в компетенцию Комитета;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создавать по основным направлениям деятельности Комитета временные Рабочие группы с привлечением специалистов на общественной и/или договорной основе;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вносить предложения по формированию бюджета для осуществления деятельности Комитета, распоряжаться денежными средствами в пределах утвержденной сметы;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оказывать платные консультационные услуги в сфере своей компетенции;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вносить предложения по привлечения специалистов и экспертов на договорных условиях для осуществления функций Комитета;</w:t>
      </w:r>
    </w:p>
    <w:p w:rsidR="00437B5C" w:rsidRPr="00E97A21" w:rsidRDefault="00437B5C" w:rsidP="00121E9B">
      <w:pPr>
        <w:pStyle w:val="a5"/>
        <w:numPr>
          <w:ilvl w:val="0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вносить предложения о поощрении членов Комитета, а также лиц и организаций, участвующих в деятельности Комитета руководящим органам Ассоциации;</w:t>
      </w:r>
    </w:p>
    <w:p w:rsidR="00437B5C" w:rsidRPr="00E97A21" w:rsidRDefault="002936A3" w:rsidP="002936A3">
      <w:pPr>
        <w:tabs>
          <w:tab w:val="left" w:pos="567"/>
        </w:tabs>
        <w:spacing w:after="120"/>
        <w:jc w:val="both"/>
      </w:pPr>
      <w:r>
        <w:t>3.2.</w:t>
      </w:r>
      <w:r>
        <w:tab/>
      </w:r>
      <w:r w:rsidR="00437B5C" w:rsidRPr="00E97A21">
        <w:t>Комитет обязан: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соблюдать положения Устава Ассоциации, законодательство Российской Федерации, а также принципы и нормы международного права, касающиеся деятельности Комитета;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 xml:space="preserve">содействовать развитию и популяризации </w:t>
      </w:r>
      <w:r w:rsidR="005A580A">
        <w:t>ми</w:t>
      </w:r>
      <w:r w:rsidR="00F125C8">
        <w:t>н</w:t>
      </w:r>
      <w:r w:rsidR="005A580A">
        <w:t>и-</w:t>
      </w:r>
      <w:r w:rsidRPr="00E97A21">
        <w:t>гольфа в Российской Федерации;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содействовать повышению авторитета и репутации Ассоциации;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 xml:space="preserve">систематически </w:t>
      </w:r>
      <w:proofErr w:type="gramStart"/>
      <w:r w:rsidRPr="00E97A21">
        <w:t>отчитываться о деятельности</w:t>
      </w:r>
      <w:proofErr w:type="gramEnd"/>
      <w:r w:rsidRPr="00E97A21">
        <w:t xml:space="preserve"> Комитета перед руководящими органами Ассоциации;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 xml:space="preserve">рационально использовать финансовые средства, выделяемые на осуществление деятельности Комитета; </w:t>
      </w:r>
    </w:p>
    <w:p w:rsidR="00437B5C" w:rsidRPr="00E97A21" w:rsidRDefault="00437B5C" w:rsidP="00121E9B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E97A21">
        <w:t>вести делопроизводство деятельности Комитета, архивировать его, сдавать на хранение уполномоченным органам и/или лицам в установленном порядке.</w:t>
      </w:r>
    </w:p>
    <w:p w:rsidR="00B255C0" w:rsidRPr="00E97A21" w:rsidRDefault="00B255C0" w:rsidP="00121E9B">
      <w:pPr>
        <w:tabs>
          <w:tab w:val="left" w:pos="567"/>
        </w:tabs>
        <w:spacing w:after="120"/>
        <w:jc w:val="both"/>
        <w:rPr>
          <w:lang w:val="en-US"/>
        </w:rPr>
      </w:pP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center"/>
        <w:rPr>
          <w:b/>
          <w:bCs/>
        </w:rPr>
      </w:pPr>
      <w:r w:rsidRPr="00AF72E4">
        <w:rPr>
          <w:b/>
          <w:bCs/>
        </w:rPr>
        <w:t>4. Порядок образования Комитета.</w:t>
      </w:r>
    </w:p>
    <w:p w:rsidR="005A0EA4" w:rsidRPr="00745E09" w:rsidRDefault="005A0EA4" w:rsidP="005A0EA4">
      <w:pPr>
        <w:tabs>
          <w:tab w:val="left" w:pos="567"/>
        </w:tabs>
        <w:autoSpaceDE w:val="0"/>
        <w:spacing w:after="120"/>
        <w:jc w:val="both"/>
      </w:pPr>
      <w:r w:rsidRPr="00745E09">
        <w:lastRenderedPageBreak/>
        <w:t>4.1.</w:t>
      </w:r>
      <w:r w:rsidRPr="00745E09">
        <w:tab/>
        <w:t>Комитет создается и упраздняется решением Исполкома А</w:t>
      </w:r>
      <w:r>
        <w:t>ссоциации</w:t>
      </w:r>
      <w:r w:rsidRPr="00745E09">
        <w:t xml:space="preserve"> по представлению Президента Ассоциации срок</w:t>
      </w:r>
      <w:r>
        <w:t xml:space="preserve">ом на 1 (Один) год. </w:t>
      </w:r>
    </w:p>
    <w:p w:rsidR="003A3CD6" w:rsidRPr="00745E09" w:rsidRDefault="003A3CD6" w:rsidP="003A3CD6">
      <w:pPr>
        <w:tabs>
          <w:tab w:val="left" w:pos="567"/>
          <w:tab w:val="left" w:pos="709"/>
          <w:tab w:val="left" w:pos="851"/>
        </w:tabs>
        <w:spacing w:after="120"/>
        <w:jc w:val="both"/>
      </w:pPr>
      <w:r w:rsidRPr="00745E09">
        <w:t>4.2.</w:t>
      </w:r>
      <w:r w:rsidRPr="00745E09">
        <w:tab/>
        <w:t>Комитет состоит из 7 (Семи) человек (далее «члены Комитета»). При этом в состав членов Комитета в обязательном порядке входят 1 член Исполкома Ассоциации, рекомендуемый Президентом Ассоциации, и 1 штатный сотрудник Ассоциации.</w:t>
      </w:r>
    </w:p>
    <w:p w:rsidR="003A3CD6" w:rsidRPr="00745E09" w:rsidRDefault="003A3CD6" w:rsidP="003A3CD6">
      <w:pPr>
        <w:tabs>
          <w:tab w:val="left" w:pos="567"/>
        </w:tabs>
        <w:autoSpaceDE w:val="0"/>
        <w:spacing w:after="120"/>
        <w:jc w:val="both"/>
      </w:pPr>
      <w:r w:rsidRPr="00745E09">
        <w:t>4.3.</w:t>
      </w:r>
      <w:r w:rsidRPr="00745E09">
        <w:tab/>
        <w:t xml:space="preserve">Положение, регламентирующее деятельность Комитета, утверждает Исполком Ассоциации. 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</w:pPr>
      <w:r w:rsidRPr="00745E09">
        <w:t>4.4.</w:t>
      </w:r>
      <w:r w:rsidRPr="00745E09">
        <w:tab/>
        <w:t>Член комитета, являющийся членом Исполкома Ассоциации, формирует предложения по персональному составу Комитета и вносит их на рассмотрение</w:t>
      </w:r>
      <w:r w:rsidRPr="00AF72E4">
        <w:t xml:space="preserve"> Президента Ассоциации. Президент Ассоциации вправе внести изменения и дополнения в персональный состав Комитета. Окончательный персональный состав Комитета утверждается Исполкомом Ассоциации. 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</w:pPr>
      <w:r w:rsidRPr="00AF72E4">
        <w:t>4.5.</w:t>
      </w:r>
      <w:r w:rsidRPr="00AF72E4">
        <w:tab/>
        <w:t xml:space="preserve">При Комитете могут создаваться временные рабочие группы из числа привлеченных специалистов и экспертов, не являющихся членами Ассоциации. 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</w:pPr>
      <w:r w:rsidRPr="00AF72E4">
        <w:t>4.6.</w:t>
      </w:r>
      <w:r w:rsidRPr="00AF72E4">
        <w:tab/>
        <w:t xml:space="preserve">Члены Комитета могут добровольно выйти из состава Комитета, уведомив об этом в письменной форме Руководителя Комитета. 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</w:pPr>
      <w:r w:rsidRPr="00AF72E4">
        <w:t>4.7.</w:t>
      </w:r>
      <w:r w:rsidRPr="00AF72E4">
        <w:tab/>
        <w:t xml:space="preserve">Члены Комитета могут быть  исключены из состава Комитета </w:t>
      </w:r>
      <w:proofErr w:type="gramStart"/>
      <w:r w:rsidRPr="00AF72E4">
        <w:t>за</w:t>
      </w:r>
      <w:proofErr w:type="gramEnd"/>
      <w:r w:rsidRPr="00AF72E4">
        <w:t xml:space="preserve">: </w:t>
      </w:r>
    </w:p>
    <w:p w:rsidR="003A3CD6" w:rsidRPr="00AF72E4" w:rsidRDefault="003A3CD6" w:rsidP="003A3CD6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</w:rPr>
      </w:pPr>
      <w:r w:rsidRPr="00AF72E4">
        <w:rPr>
          <w:rFonts w:eastAsia="Times New Roman" w:cs="Times New Roman"/>
        </w:rPr>
        <w:t xml:space="preserve">неисполнение возложенных на них функциональных обязанностей; </w:t>
      </w:r>
    </w:p>
    <w:p w:rsidR="003A3CD6" w:rsidRPr="00AF72E4" w:rsidRDefault="003A3CD6" w:rsidP="003A3CD6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</w:rPr>
      </w:pPr>
      <w:r w:rsidRPr="00AF72E4">
        <w:rPr>
          <w:rFonts w:eastAsia="Times New Roman" w:cs="Times New Roman"/>
        </w:rPr>
        <w:t xml:space="preserve">неоднократный пропуск заседаний Комитета без уважительных причин; </w:t>
      </w:r>
    </w:p>
    <w:p w:rsidR="003A3CD6" w:rsidRPr="00AF72E4" w:rsidRDefault="003A3CD6" w:rsidP="003A3CD6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</w:rPr>
      </w:pPr>
      <w:r w:rsidRPr="00AF72E4">
        <w:rPr>
          <w:rFonts w:eastAsia="Times New Roman" w:cs="Times New Roman"/>
        </w:rPr>
        <w:t xml:space="preserve">за нанесение ущерба репутации и имиджу Ассоциации. </w:t>
      </w:r>
    </w:p>
    <w:p w:rsidR="003A3CD6" w:rsidRPr="00AF72E4" w:rsidRDefault="003A3CD6" w:rsidP="003A3CD6">
      <w:pPr>
        <w:tabs>
          <w:tab w:val="left" w:pos="567"/>
          <w:tab w:val="left" w:pos="709"/>
          <w:tab w:val="left" w:pos="851"/>
        </w:tabs>
        <w:spacing w:after="120"/>
        <w:jc w:val="both"/>
      </w:pPr>
      <w:r w:rsidRPr="00AF72E4">
        <w:t>4.8.</w:t>
      </w:r>
      <w:r w:rsidRPr="00AF72E4">
        <w:tab/>
        <w:t xml:space="preserve">Решение об исключении члена Комитета из состава Комитета принимает Исполком Ассоциации по письменному представлению </w:t>
      </w:r>
      <w:r w:rsidR="00C01385">
        <w:t xml:space="preserve">Председателя Комитета или </w:t>
      </w:r>
      <w:r w:rsidRPr="00AF72E4">
        <w:t>Президента Ассоциации.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  <w:rPr>
          <w:b/>
          <w:bCs/>
        </w:rPr>
      </w:pP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center"/>
        <w:rPr>
          <w:b/>
          <w:bCs/>
        </w:rPr>
      </w:pPr>
      <w:r w:rsidRPr="00AF72E4">
        <w:rPr>
          <w:b/>
          <w:bCs/>
        </w:rPr>
        <w:t>5. Руководство деятельностью Комитета.</w:t>
      </w:r>
    </w:p>
    <w:p w:rsidR="005A0EA4" w:rsidRPr="00AF72E4" w:rsidRDefault="005A0EA4" w:rsidP="005A0EA4">
      <w:pPr>
        <w:tabs>
          <w:tab w:val="left" w:pos="567"/>
        </w:tabs>
        <w:autoSpaceDE w:val="0"/>
        <w:spacing w:after="120"/>
        <w:jc w:val="both"/>
      </w:pPr>
      <w:r w:rsidRPr="00AF72E4">
        <w:t>5.1.</w:t>
      </w:r>
      <w:r w:rsidRPr="00AF72E4">
        <w:tab/>
        <w:t>Комитет возглавляет Председатель, который назначается и освобождается от должности решением</w:t>
      </w:r>
      <w:r w:rsidRPr="00AF72E4">
        <w:rPr>
          <w:lang w:val="en-US"/>
        </w:rPr>
        <w:t xml:space="preserve"> </w:t>
      </w:r>
      <w:r w:rsidRPr="00AF72E4">
        <w:t>Исполкома Ассоциации по представлению Президента Ассоциации</w:t>
      </w:r>
      <w:r>
        <w:t xml:space="preserve"> и с учетом мнения членов Комитета</w:t>
      </w:r>
      <w:r w:rsidRPr="00AF72E4">
        <w:t xml:space="preserve">. </w:t>
      </w:r>
    </w:p>
    <w:p w:rsidR="003A3CD6" w:rsidRPr="00AF72E4" w:rsidRDefault="003A3CD6" w:rsidP="003A3CD6">
      <w:pPr>
        <w:tabs>
          <w:tab w:val="left" w:pos="567"/>
        </w:tabs>
        <w:autoSpaceDE w:val="0"/>
        <w:spacing w:after="120"/>
        <w:jc w:val="both"/>
      </w:pPr>
      <w:r w:rsidRPr="00AF72E4">
        <w:t>5.</w:t>
      </w:r>
      <w:r w:rsidR="00F81A9B">
        <w:t>2</w:t>
      </w:r>
      <w:r w:rsidRPr="00AF72E4">
        <w:t>.</w:t>
      </w:r>
      <w:r w:rsidRPr="00AF72E4">
        <w:tab/>
        <w:t xml:space="preserve">Председатель Комитета: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</w:rPr>
      </w:pPr>
      <w:r w:rsidRPr="00AF72E4">
        <w:rPr>
          <w:rFonts w:eastAsia="Times New Roman" w:cs="Times New Roman"/>
        </w:rPr>
        <w:t xml:space="preserve">руководит деятельностью Комитета, обеспечивает выполнение решений руководящих органов Ассоциации, касающихся сферы деятельности Комитета;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</w:rPr>
      </w:pPr>
      <w:r w:rsidRPr="00AF72E4">
        <w:rPr>
          <w:rFonts w:eastAsia="Times New Roman" w:cs="Times New Roman"/>
        </w:rPr>
        <w:t xml:space="preserve">распределяет функциональные обязанности между членами Комитета;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 xml:space="preserve">подписывает решения Комитета, другие документы, подготовленные в рамках деятельности Комитета;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 xml:space="preserve">участвует во всех мероприятиях, рабочих совещаниях по вопросам компетенции Комитета, проводимых Ассоциацией;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 xml:space="preserve">взаимодействует со структурными подразделениями Ассоциации, другими комитетами, комиссиями, советами, коллегиями Ассоциации с целью реализации целей, задач и функций Комитета, определенных настоящим Положением; 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 xml:space="preserve">инициирует рассмотрение вопросов, входящих в компетенцию Комитета, на заседании Исполкома Ассоциации; </w:t>
      </w:r>
    </w:p>
    <w:p w:rsidR="003A3CD6" w:rsidRPr="00AF72E4" w:rsidRDefault="003A3CD6" w:rsidP="003A3CD6">
      <w:pPr>
        <w:pStyle w:val="a5"/>
        <w:widowControl/>
        <w:numPr>
          <w:ilvl w:val="0"/>
          <w:numId w:val="4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>ежегодно представляет Президенту Ассоциации планы работы Комитета;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lastRenderedPageBreak/>
        <w:t>несет ответственность за правильность расходования денежных сре</w:t>
      </w:r>
      <w:proofErr w:type="gramStart"/>
      <w:r w:rsidRPr="00AF72E4">
        <w:rPr>
          <w:rFonts w:cs="Times New Roman"/>
        </w:rPr>
        <w:t>дств в р</w:t>
      </w:r>
      <w:proofErr w:type="gramEnd"/>
      <w:r w:rsidRPr="00AF72E4">
        <w:rPr>
          <w:rFonts w:cs="Times New Roman"/>
        </w:rPr>
        <w:t>амках утвержденной сметы;</w:t>
      </w:r>
    </w:p>
    <w:p w:rsidR="003A3CD6" w:rsidRPr="00AF72E4" w:rsidRDefault="003A3CD6" w:rsidP="003A3CD6">
      <w:pPr>
        <w:pStyle w:val="a5"/>
        <w:numPr>
          <w:ilvl w:val="0"/>
          <w:numId w:val="4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</w:rPr>
      </w:pPr>
      <w:r w:rsidRPr="00AF72E4">
        <w:rPr>
          <w:rFonts w:cs="Times New Roman"/>
        </w:rPr>
        <w:t xml:space="preserve">взаимодействует в оперативной работе с Аппаратом Ассоциации. </w:t>
      </w:r>
    </w:p>
    <w:p w:rsidR="00443823" w:rsidRPr="002E6A90" w:rsidRDefault="00443823" w:rsidP="00121E9B">
      <w:pPr>
        <w:tabs>
          <w:tab w:val="left" w:pos="567"/>
        </w:tabs>
        <w:autoSpaceDE w:val="0"/>
        <w:spacing w:after="120"/>
        <w:jc w:val="both"/>
      </w:pPr>
    </w:p>
    <w:p w:rsidR="00437B5C" w:rsidRPr="00E97A21" w:rsidRDefault="00443823" w:rsidP="00121E9B">
      <w:pPr>
        <w:tabs>
          <w:tab w:val="left" w:pos="567"/>
        </w:tabs>
        <w:spacing w:after="120"/>
        <w:jc w:val="center"/>
        <w:rPr>
          <w:b/>
        </w:rPr>
      </w:pPr>
      <w:r>
        <w:rPr>
          <w:b/>
        </w:rPr>
        <w:t xml:space="preserve">6. </w:t>
      </w:r>
      <w:r w:rsidR="00437B5C" w:rsidRPr="00E97A21">
        <w:rPr>
          <w:b/>
        </w:rPr>
        <w:t>Регламент работы Комитета.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6.1.</w:t>
      </w:r>
      <w:r>
        <w:tab/>
      </w:r>
      <w:r w:rsidR="00437B5C" w:rsidRPr="00E97A21">
        <w:t>Заседания Комитета проводится по мере необходимости, но не реже одного раза в три месяца.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6.2.</w:t>
      </w:r>
      <w:r>
        <w:tab/>
      </w:r>
      <w:r w:rsidR="00437B5C" w:rsidRPr="00E97A21">
        <w:t xml:space="preserve">Председательствует на заседании </w:t>
      </w:r>
      <w:r w:rsidR="004F37D0">
        <w:t xml:space="preserve">Комитета Председатель Комитета </w:t>
      </w:r>
      <w:r w:rsidR="00437B5C" w:rsidRPr="00E97A21">
        <w:t>или уполномоченное им лицо из состава членов Комитета.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6.3.</w:t>
      </w:r>
      <w:r>
        <w:tab/>
      </w:r>
      <w:r w:rsidR="004F37D0">
        <w:t>Ф</w:t>
      </w:r>
      <w:r w:rsidR="00437B5C" w:rsidRPr="00E97A21">
        <w:t>ункции</w:t>
      </w:r>
      <w:r w:rsidR="004F37D0">
        <w:t xml:space="preserve"> ответственного секретаря Комитета</w:t>
      </w:r>
      <w:r w:rsidR="00437B5C" w:rsidRPr="00E97A21">
        <w:t xml:space="preserve"> возлагаются на </w:t>
      </w:r>
      <w:r w:rsidR="004F37D0">
        <w:t>члена</w:t>
      </w:r>
      <w:r w:rsidR="00437B5C" w:rsidRPr="00E97A21">
        <w:t xml:space="preserve"> Комитета</w:t>
      </w:r>
      <w:r w:rsidR="004F37D0">
        <w:t xml:space="preserve"> – штатного сотрудника Ассоциации</w:t>
      </w:r>
      <w:r w:rsidR="00437B5C" w:rsidRPr="00E97A21">
        <w:t>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6.4.</w:t>
      </w:r>
      <w:r>
        <w:tab/>
      </w:r>
      <w:r w:rsidR="00437B5C" w:rsidRPr="00E97A21">
        <w:t>Время и место заседания Комитета определяет Председатель Комитета.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6.5.</w:t>
      </w:r>
      <w:r>
        <w:tab/>
      </w:r>
      <w:r w:rsidR="00437B5C" w:rsidRPr="00E97A21">
        <w:t>Повестка заседания формируется и утверждается Председателем Комитета.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6.6.</w:t>
      </w:r>
      <w:r>
        <w:tab/>
      </w:r>
      <w:r w:rsidR="00437B5C" w:rsidRPr="00E97A21">
        <w:t>Заседание Комитета правомочно, если на заседании присутствует более половины членов Комитета.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6.7.</w:t>
      </w:r>
      <w:r>
        <w:tab/>
      </w:r>
      <w:r w:rsidR="00437B5C" w:rsidRPr="00E97A21">
        <w:t>Решение Комитета принимается простым большинством голосов от числа присутствующих на заседании членов. При равенстве голосов, голос Председателя комитета является решающим.</w:t>
      </w:r>
    </w:p>
    <w:p w:rsidR="00437B5C" w:rsidRPr="00E97A21" w:rsidRDefault="00443823" w:rsidP="00121E9B">
      <w:pPr>
        <w:tabs>
          <w:tab w:val="left" w:pos="567"/>
        </w:tabs>
        <w:spacing w:after="120"/>
        <w:jc w:val="both"/>
      </w:pPr>
      <w:r>
        <w:t>6.8.</w:t>
      </w:r>
      <w:r>
        <w:tab/>
      </w:r>
      <w:r w:rsidR="00437B5C" w:rsidRPr="00E97A21">
        <w:t>Заседание Комитета протоколируется. Протокол подписывает председательствующий. Копия протокола в обязательном порядке, в трехдневный срок после проведения заседания, представляется в Аппарат Ас</w:t>
      </w:r>
      <w:r w:rsidR="003650B6">
        <w:t>социации</w:t>
      </w:r>
      <w:r w:rsidR="00437B5C" w:rsidRPr="00E97A21">
        <w:t>.</w:t>
      </w:r>
    </w:p>
    <w:p w:rsidR="00437B5C" w:rsidRPr="00E97A21" w:rsidRDefault="00764D09" w:rsidP="00121E9B">
      <w:pPr>
        <w:tabs>
          <w:tab w:val="left" w:pos="567"/>
        </w:tabs>
        <w:spacing w:after="120"/>
        <w:jc w:val="both"/>
      </w:pPr>
      <w:r>
        <w:t>6.9.</w:t>
      </w:r>
      <w:r>
        <w:tab/>
      </w:r>
      <w:r w:rsidR="00437B5C" w:rsidRPr="00E97A21"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 и Ассоциации.</w:t>
      </w:r>
    </w:p>
    <w:p w:rsidR="00437B5C" w:rsidRPr="00E97A21" w:rsidRDefault="00764D09" w:rsidP="00121E9B">
      <w:pPr>
        <w:tabs>
          <w:tab w:val="left" w:pos="567"/>
        </w:tabs>
        <w:spacing w:after="120"/>
        <w:jc w:val="both"/>
      </w:pPr>
      <w:r>
        <w:t>6.10.</w:t>
      </w:r>
      <w:r>
        <w:tab/>
      </w:r>
      <w:r w:rsidR="004F37D0" w:rsidRPr="003D3994">
        <w:t xml:space="preserve">Решения Комитета </w:t>
      </w:r>
      <w:r w:rsidR="004F37D0">
        <w:t xml:space="preserve">в обязательном порядке должны быть опубликованы </w:t>
      </w:r>
      <w:r w:rsidR="004F37D0" w:rsidRPr="003D3994">
        <w:t>на интернет-сайте Ассоциации, если они не носят конфиденциального характера</w:t>
      </w:r>
      <w:r w:rsidR="00437B5C" w:rsidRPr="00E97A21">
        <w:t xml:space="preserve">. </w:t>
      </w:r>
    </w:p>
    <w:p w:rsidR="00437B5C" w:rsidRPr="00E97A21" w:rsidRDefault="00764D09" w:rsidP="00121E9B">
      <w:pPr>
        <w:tabs>
          <w:tab w:val="left" w:pos="567"/>
        </w:tabs>
        <w:spacing w:after="120"/>
        <w:jc w:val="both"/>
      </w:pPr>
      <w:r>
        <w:t>6.11.</w:t>
      </w:r>
      <w:r>
        <w:tab/>
      </w:r>
      <w:r w:rsidR="00437B5C" w:rsidRPr="00E97A21">
        <w:t xml:space="preserve">Комитет осуществляет свою деятельность в соответствии с планом работы, утверждаемым </w:t>
      </w:r>
      <w:r>
        <w:t>Президентом</w:t>
      </w:r>
      <w:r w:rsidR="00437B5C" w:rsidRPr="00E97A21">
        <w:t xml:space="preserve"> Ассоциации.</w:t>
      </w:r>
    </w:p>
    <w:p w:rsidR="00437B5C" w:rsidRPr="00E97A21" w:rsidRDefault="00437B5C" w:rsidP="00121E9B">
      <w:pPr>
        <w:tabs>
          <w:tab w:val="left" w:pos="567"/>
        </w:tabs>
        <w:spacing w:after="120"/>
        <w:jc w:val="both"/>
      </w:pPr>
    </w:p>
    <w:p w:rsidR="00437B5C" w:rsidRPr="00E97A21" w:rsidRDefault="00A71C0E" w:rsidP="00121E9B">
      <w:pPr>
        <w:tabs>
          <w:tab w:val="left" w:pos="567"/>
        </w:tabs>
        <w:spacing w:after="120"/>
        <w:jc w:val="center"/>
        <w:rPr>
          <w:b/>
        </w:rPr>
      </w:pPr>
      <w:r>
        <w:rPr>
          <w:b/>
        </w:rPr>
        <w:t xml:space="preserve">7. </w:t>
      </w:r>
      <w:r w:rsidR="00437B5C" w:rsidRPr="00E97A21">
        <w:rPr>
          <w:b/>
        </w:rPr>
        <w:t>Контроль деятельности Комитета.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7.1.</w:t>
      </w:r>
      <w:r>
        <w:tab/>
      </w:r>
      <w:r w:rsidR="00437B5C" w:rsidRPr="00E97A21">
        <w:t xml:space="preserve">Контроль деятельности Комитета осуществляет </w:t>
      </w:r>
      <w:r w:rsidR="00E3209B" w:rsidRPr="00E97A21">
        <w:t>Исполк</w:t>
      </w:r>
      <w:r>
        <w:t>о</w:t>
      </w:r>
      <w:r w:rsidR="00437B5C" w:rsidRPr="00E97A21">
        <w:t xml:space="preserve">м Ассоциации и </w:t>
      </w:r>
      <w:r>
        <w:t>Презид</w:t>
      </w:r>
      <w:r w:rsidR="00437B5C" w:rsidRPr="00E97A21">
        <w:t>ент Ассоциации.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7.2.</w:t>
      </w:r>
      <w:r>
        <w:tab/>
      </w:r>
      <w:r w:rsidR="00E3209B" w:rsidRPr="00E97A21">
        <w:t>Исполк</w:t>
      </w:r>
      <w:r>
        <w:t>о</w:t>
      </w:r>
      <w:r w:rsidR="00437B5C" w:rsidRPr="00E97A21">
        <w:t xml:space="preserve">м Ассоциации вправе в любое время внести вопрос о деятельности Комитета на рассмотрение </w:t>
      </w:r>
      <w:r w:rsidR="00E3209B" w:rsidRPr="00E97A21">
        <w:t>Исполк</w:t>
      </w:r>
      <w:r>
        <w:t>о</w:t>
      </w:r>
      <w:r w:rsidR="00437B5C" w:rsidRPr="00E97A21">
        <w:t>ма.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7.3.</w:t>
      </w:r>
      <w:r>
        <w:tab/>
      </w:r>
      <w:r w:rsidR="00437B5C" w:rsidRPr="00E97A21">
        <w:t>Контроль исполнения сметы расходов, определенной для осуществления деятельности Комитета, осуществляет Ревизионная комиссия Ассоциации, а оперативный контроль - главный бухгалтер Аппарата Ассоциации.</w:t>
      </w:r>
    </w:p>
    <w:p w:rsidR="00213F8A" w:rsidRPr="00E97A21" w:rsidRDefault="00213F8A" w:rsidP="00121E9B">
      <w:pPr>
        <w:tabs>
          <w:tab w:val="left" w:pos="567"/>
        </w:tabs>
        <w:spacing w:after="120"/>
        <w:jc w:val="both"/>
      </w:pPr>
    </w:p>
    <w:p w:rsidR="00437B5C" w:rsidRPr="00E97A21" w:rsidRDefault="00A71C0E" w:rsidP="00121E9B">
      <w:pPr>
        <w:tabs>
          <w:tab w:val="left" w:pos="567"/>
        </w:tabs>
        <w:spacing w:after="120"/>
        <w:jc w:val="center"/>
      </w:pPr>
      <w:r>
        <w:rPr>
          <w:b/>
        </w:rPr>
        <w:t>8</w:t>
      </w:r>
      <w:r w:rsidR="00443823">
        <w:rPr>
          <w:b/>
        </w:rPr>
        <w:t xml:space="preserve">. </w:t>
      </w:r>
      <w:r w:rsidR="00437B5C" w:rsidRPr="00E97A21">
        <w:rPr>
          <w:b/>
        </w:rPr>
        <w:t>Внесение изменений и дополнений</w:t>
      </w:r>
      <w:r w:rsidR="00437B5C" w:rsidRPr="00E97A21">
        <w:t xml:space="preserve"> </w:t>
      </w:r>
      <w:r w:rsidR="00437B5C" w:rsidRPr="00E97A21">
        <w:rPr>
          <w:b/>
        </w:rPr>
        <w:t>в Положение о Комитете.</w:t>
      </w:r>
      <w:r w:rsidR="00437B5C" w:rsidRPr="00E97A21">
        <w:t xml:space="preserve"> </w:t>
      </w:r>
      <w:r w:rsidR="00437B5C" w:rsidRPr="00E97A21">
        <w:rPr>
          <w:b/>
        </w:rPr>
        <w:t>Реорганизация и ликвидация Комитета.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8.1.</w:t>
      </w:r>
      <w:r>
        <w:tab/>
      </w:r>
      <w:r w:rsidR="00437B5C" w:rsidRPr="00E97A21">
        <w:t xml:space="preserve">Настоящее Положение вступает в силу с момента его утверждения </w:t>
      </w:r>
      <w:r w:rsidR="00E3209B" w:rsidRPr="00E97A21">
        <w:t>Исполк</w:t>
      </w:r>
      <w:r>
        <w:t>о</w:t>
      </w:r>
      <w:r w:rsidR="00437B5C" w:rsidRPr="00E97A21">
        <w:t>мом Ассоциации.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lastRenderedPageBreak/>
        <w:t>8.2.</w:t>
      </w:r>
      <w:r>
        <w:tab/>
      </w:r>
      <w:r w:rsidR="00437B5C" w:rsidRPr="00E97A21">
        <w:t xml:space="preserve">Решение </w:t>
      </w:r>
      <w:r w:rsidR="00E3209B" w:rsidRPr="00E97A21">
        <w:t>Исполк</w:t>
      </w:r>
      <w:r>
        <w:t>о</w:t>
      </w:r>
      <w:r w:rsidR="00437B5C" w:rsidRPr="00E97A21">
        <w:t xml:space="preserve">ма Ассоциации оформляется Приказом </w:t>
      </w:r>
      <w:r>
        <w:t>Презид</w:t>
      </w:r>
      <w:r w:rsidR="00437B5C" w:rsidRPr="00E97A21">
        <w:t>ента Ассоциации о введении в действие настоящего Положения.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8.3.</w:t>
      </w:r>
      <w:r>
        <w:tab/>
      </w:r>
      <w:r w:rsidR="00437B5C" w:rsidRPr="00E97A21">
        <w:t>Изменения и дополнения в настоящее Положение вносятся в том же порядке, что и Положение о Комитете.</w:t>
      </w:r>
    </w:p>
    <w:p w:rsidR="00437B5C" w:rsidRPr="00E97A21" w:rsidRDefault="00A71C0E" w:rsidP="00121E9B">
      <w:pPr>
        <w:tabs>
          <w:tab w:val="left" w:pos="567"/>
        </w:tabs>
        <w:spacing w:after="120"/>
        <w:jc w:val="both"/>
      </w:pPr>
      <w:r>
        <w:t>8.4.</w:t>
      </w:r>
      <w:r>
        <w:tab/>
      </w:r>
      <w:r w:rsidR="00437B5C" w:rsidRPr="00E97A21">
        <w:t xml:space="preserve">Реорганизация и ликвидация Комитета осуществляется по инициативе </w:t>
      </w:r>
      <w:r>
        <w:t>Президе</w:t>
      </w:r>
      <w:r w:rsidR="00437B5C" w:rsidRPr="00E97A21">
        <w:t xml:space="preserve">нта Ассоциации и на основании решения </w:t>
      </w:r>
      <w:r w:rsidR="00E3209B" w:rsidRPr="00E97A21">
        <w:t>Исполк</w:t>
      </w:r>
      <w:r>
        <w:t>о</w:t>
      </w:r>
      <w:r w:rsidR="00437B5C" w:rsidRPr="00E97A21">
        <w:t>ма Ассоциации. В случае ликвидации Комитета все документы, относящиеся к его деятельности, передаются в архив Ассоциации</w:t>
      </w:r>
    </w:p>
    <w:p w:rsidR="00437B5C" w:rsidRPr="00E97A21" w:rsidRDefault="00437B5C" w:rsidP="00121E9B">
      <w:pPr>
        <w:tabs>
          <w:tab w:val="left" w:pos="567"/>
        </w:tabs>
        <w:spacing w:after="120"/>
      </w:pPr>
    </w:p>
    <w:sectPr w:rsidR="00437B5C" w:rsidRPr="00E97A21" w:rsidSect="00710DF8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DA" w:rsidRDefault="009472DA">
      <w:r>
        <w:separator/>
      </w:r>
    </w:p>
  </w:endnote>
  <w:endnote w:type="continuationSeparator" w:id="0">
    <w:p w:rsidR="009472DA" w:rsidRDefault="0094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DA" w:rsidRDefault="009472DA">
      <w:r>
        <w:separator/>
      </w:r>
    </w:p>
  </w:footnote>
  <w:footnote w:type="continuationSeparator" w:id="0">
    <w:p w:rsidR="009472DA" w:rsidRDefault="0094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B1"/>
    <w:multiLevelType w:val="multilevel"/>
    <w:tmpl w:val="446C3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D19371F"/>
    <w:multiLevelType w:val="hybridMultilevel"/>
    <w:tmpl w:val="A0A688B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7DB9"/>
    <w:multiLevelType w:val="hybridMultilevel"/>
    <w:tmpl w:val="9D1A984E"/>
    <w:lvl w:ilvl="0" w:tplc="2676F06A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1E036F9"/>
    <w:multiLevelType w:val="hybridMultilevel"/>
    <w:tmpl w:val="7584E61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66A10"/>
    <w:multiLevelType w:val="hybridMultilevel"/>
    <w:tmpl w:val="75329D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875B3"/>
    <w:multiLevelType w:val="hybridMultilevel"/>
    <w:tmpl w:val="256E414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21038"/>
    <w:multiLevelType w:val="hybridMultilevel"/>
    <w:tmpl w:val="BB346D8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7304F"/>
    <w:multiLevelType w:val="hybridMultilevel"/>
    <w:tmpl w:val="13FE6AD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5C"/>
    <w:rsid w:val="00061CDA"/>
    <w:rsid w:val="00094BDD"/>
    <w:rsid w:val="00121E9B"/>
    <w:rsid w:val="00213F8A"/>
    <w:rsid w:val="002207DE"/>
    <w:rsid w:val="002936A3"/>
    <w:rsid w:val="002D67CF"/>
    <w:rsid w:val="003650B6"/>
    <w:rsid w:val="00373BD5"/>
    <w:rsid w:val="00374E97"/>
    <w:rsid w:val="003A3CD6"/>
    <w:rsid w:val="003D720C"/>
    <w:rsid w:val="0041501F"/>
    <w:rsid w:val="00431461"/>
    <w:rsid w:val="00434025"/>
    <w:rsid w:val="00437B5C"/>
    <w:rsid w:val="00443823"/>
    <w:rsid w:val="00486898"/>
    <w:rsid w:val="004F37D0"/>
    <w:rsid w:val="00503F44"/>
    <w:rsid w:val="005A0EA4"/>
    <w:rsid w:val="005A580A"/>
    <w:rsid w:val="006F5D22"/>
    <w:rsid w:val="00710DF8"/>
    <w:rsid w:val="00764D09"/>
    <w:rsid w:val="008011AB"/>
    <w:rsid w:val="00805A6A"/>
    <w:rsid w:val="009472DA"/>
    <w:rsid w:val="00952E6E"/>
    <w:rsid w:val="009577CB"/>
    <w:rsid w:val="00A124C1"/>
    <w:rsid w:val="00A63EB2"/>
    <w:rsid w:val="00A6736B"/>
    <w:rsid w:val="00A7053B"/>
    <w:rsid w:val="00A71C0E"/>
    <w:rsid w:val="00AC0807"/>
    <w:rsid w:val="00AF2D3B"/>
    <w:rsid w:val="00B255C0"/>
    <w:rsid w:val="00BA78CD"/>
    <w:rsid w:val="00BB1437"/>
    <w:rsid w:val="00C01385"/>
    <w:rsid w:val="00CA5273"/>
    <w:rsid w:val="00D03F8C"/>
    <w:rsid w:val="00D16C10"/>
    <w:rsid w:val="00E3209B"/>
    <w:rsid w:val="00E97A21"/>
    <w:rsid w:val="00F125C8"/>
    <w:rsid w:val="00F71115"/>
    <w:rsid w:val="00F8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5C"/>
    <w:rPr>
      <w:sz w:val="24"/>
      <w:szCs w:val="24"/>
    </w:rPr>
  </w:style>
  <w:style w:type="paragraph" w:styleId="2">
    <w:name w:val="heading 2"/>
    <w:basedOn w:val="a"/>
    <w:next w:val="a"/>
    <w:qFormat/>
    <w:rsid w:val="00437B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37B5C"/>
    <w:rPr>
      <w:sz w:val="20"/>
      <w:szCs w:val="20"/>
    </w:rPr>
  </w:style>
  <w:style w:type="character" w:styleId="a4">
    <w:name w:val="footnote reference"/>
    <w:basedOn w:val="a0"/>
    <w:semiHidden/>
    <w:rsid w:val="00437B5C"/>
    <w:rPr>
      <w:vertAlign w:val="superscript"/>
    </w:rPr>
  </w:style>
  <w:style w:type="paragraph" w:styleId="a5">
    <w:name w:val="List Paragraph"/>
    <w:basedOn w:val="a"/>
    <w:uiPriority w:val="34"/>
    <w:qFormat/>
    <w:rsid w:val="00B255C0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56FC9-6FC2-4AC1-81EC-66832BD4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тест</dc:creator>
  <cp:keywords/>
  <dc:description/>
  <cp:lastModifiedBy>MMS</cp:lastModifiedBy>
  <cp:revision>34</cp:revision>
  <dcterms:created xsi:type="dcterms:W3CDTF">2013-08-16T13:20:00Z</dcterms:created>
  <dcterms:modified xsi:type="dcterms:W3CDTF">2013-09-09T09:59:00Z</dcterms:modified>
</cp:coreProperties>
</file>